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spacing w:line="360" w:lineRule="auto"/>
        <w:jc w:val="center"/>
        <w:rPr>
          <w:rFonts w:hint="eastAsia" w:ascii="宋体" w:hAnsi="宋体"/>
          <w:b/>
          <w:sz w:val="24"/>
        </w:rPr>
      </w:pPr>
      <w:bookmarkStart w:id="0" w:name="OLE_LINK1"/>
      <w:r>
        <w:rPr>
          <w:rFonts w:hint="eastAsia" w:ascii="宋体" w:hAnsi="宋体"/>
          <w:b/>
          <w:sz w:val="32"/>
          <w:szCs w:val="32"/>
        </w:rPr>
        <w:t>语音实训室</w:t>
      </w:r>
      <w:bookmarkEnd w:id="0"/>
      <w:r>
        <w:rPr>
          <w:rFonts w:hint="eastAsia" w:ascii="宋体" w:hAnsi="宋体"/>
          <w:b/>
          <w:sz w:val="32"/>
          <w:szCs w:val="32"/>
        </w:rPr>
        <w:t>建设项目需求书</w:t>
      </w:r>
    </w:p>
    <w:p>
      <w:pPr>
        <w:spacing w:line="440" w:lineRule="exact"/>
        <w:rPr>
          <w:rFonts w:hint="eastAsia" w:ascii="宋体" w:hAnsi="宋体"/>
          <w:sz w:val="24"/>
        </w:rPr>
      </w:pPr>
      <w:r>
        <w:rPr>
          <w:rFonts w:hint="eastAsia" w:ascii="宋体" w:hAnsi="宋体"/>
          <w:b/>
          <w:sz w:val="24"/>
        </w:rPr>
        <w:t>一、项目背景</w:t>
      </w:r>
    </w:p>
    <w:p>
      <w:pPr>
        <w:spacing w:line="440" w:lineRule="exact"/>
        <w:ind w:firstLine="480" w:firstLineChars="200"/>
        <w:rPr>
          <w:bCs/>
          <w:sz w:val="24"/>
        </w:rPr>
      </w:pPr>
      <w:r>
        <w:rPr>
          <w:rFonts w:hint="eastAsia"/>
          <w:bCs/>
          <w:sz w:val="24"/>
        </w:rPr>
        <w:t>为进一步满足全校本科专业大学英语课程教学及德语专业课教学需求，</w:t>
      </w:r>
      <w:r>
        <w:rPr>
          <w:bCs/>
          <w:sz w:val="24"/>
        </w:rPr>
        <w:t>通过智慧语言实训平台实现教、学、管、控、测等综合功能，</w:t>
      </w:r>
      <w:bookmarkStart w:id="1" w:name="OLE_LINK5"/>
      <w:bookmarkStart w:id="2" w:name="OLE_LINK4"/>
      <w:r>
        <w:rPr>
          <w:bCs/>
          <w:sz w:val="24"/>
        </w:rPr>
        <w:t>实现基本语言应用技能训练、网络化作业修改、自主学习等功能，满足学生的各类学习需求</w:t>
      </w:r>
      <w:bookmarkEnd w:id="1"/>
      <w:r>
        <w:rPr>
          <w:rFonts w:hint="eastAsia"/>
          <w:bCs/>
          <w:sz w:val="24"/>
        </w:rPr>
        <w:t>，</w:t>
      </w:r>
      <w:r>
        <w:rPr>
          <w:bCs/>
          <w:sz w:val="24"/>
        </w:rPr>
        <w:t>提升语言信息化教学水平</w:t>
      </w:r>
      <w:bookmarkEnd w:id="2"/>
      <w:r>
        <w:rPr>
          <w:rFonts w:hint="eastAsia"/>
          <w:bCs/>
          <w:sz w:val="24"/>
        </w:rPr>
        <w:t>，</w:t>
      </w:r>
      <w:r>
        <w:rPr>
          <w:bCs/>
          <w:sz w:val="24"/>
        </w:rPr>
        <w:t>提升大学英语教学质量</w:t>
      </w:r>
      <w:r>
        <w:rPr>
          <w:rFonts w:hint="eastAsia"/>
          <w:bCs/>
          <w:sz w:val="24"/>
        </w:rPr>
        <w:t>，同时</w:t>
      </w:r>
      <w:r>
        <w:rPr>
          <w:bCs/>
          <w:sz w:val="24"/>
        </w:rPr>
        <w:t>承担各类语言考试，包括四六级口语考试、</w:t>
      </w:r>
      <w:r>
        <w:rPr>
          <w:rFonts w:hint="eastAsia"/>
          <w:bCs/>
          <w:sz w:val="24"/>
        </w:rPr>
        <w:t>普通话等级考试</w:t>
      </w:r>
      <w:r>
        <w:rPr>
          <w:bCs/>
          <w:sz w:val="24"/>
        </w:rPr>
        <w:t>、社会化语言培训及师资培训等</w:t>
      </w:r>
      <w:r>
        <w:rPr>
          <w:rFonts w:hint="eastAsia"/>
          <w:bCs/>
          <w:sz w:val="24"/>
        </w:rPr>
        <w:t>需求，拓展实训室使用边界与服务辐射范围，助力学校教育数字化转型与人才培养质量提升，经国际教育学院党政联席会研究决定，拟向学校申请再新建</w:t>
      </w:r>
      <w:r>
        <w:rPr>
          <w:bCs/>
          <w:sz w:val="24"/>
        </w:rPr>
        <w:t>48</w:t>
      </w:r>
      <w:r>
        <w:rPr>
          <w:rFonts w:hint="eastAsia"/>
          <w:bCs/>
          <w:sz w:val="24"/>
        </w:rPr>
        <w:t>座语音实训室1间。</w:t>
      </w:r>
      <w:r>
        <w:rPr>
          <w:rFonts w:hint="eastAsia"/>
          <w:sz w:val="24"/>
        </w:rPr>
        <w:t>所需资金由</w:t>
      </w:r>
      <w:r>
        <w:rPr>
          <w:rFonts w:hint="eastAsia"/>
          <w:b/>
          <w:bCs/>
          <w:sz w:val="24"/>
        </w:rPr>
        <w:t>20</w:t>
      </w:r>
      <w:r>
        <w:rPr>
          <w:b/>
          <w:bCs/>
          <w:sz w:val="24"/>
        </w:rPr>
        <w:t>26</w:t>
      </w:r>
      <w:r>
        <w:rPr>
          <w:rFonts w:hint="eastAsia"/>
          <w:b/>
          <w:bCs/>
          <w:sz w:val="24"/>
        </w:rPr>
        <w:t>年中央财政支持地方高校发展资金</w:t>
      </w:r>
      <w:r>
        <w:rPr>
          <w:rFonts w:hint="eastAsia"/>
          <w:sz w:val="24"/>
        </w:rPr>
        <w:t>列支，预算总额</w:t>
      </w:r>
      <w:r>
        <w:rPr>
          <w:sz w:val="24"/>
        </w:rPr>
        <w:t>75</w:t>
      </w:r>
      <w:r>
        <w:rPr>
          <w:rFonts w:hint="eastAsia"/>
          <w:sz w:val="24"/>
        </w:rPr>
        <w:t>万元，共1包。</w:t>
      </w:r>
    </w:p>
    <w:p>
      <w:pPr>
        <w:spacing w:line="440" w:lineRule="exact"/>
        <w:rPr>
          <w:rFonts w:hint="eastAsia" w:ascii="宋体" w:hAnsi="宋体"/>
          <w:b/>
          <w:sz w:val="24"/>
        </w:rPr>
      </w:pPr>
      <w:r>
        <w:rPr>
          <w:rFonts w:hint="eastAsia" w:ascii="宋体" w:hAnsi="宋体"/>
          <w:b/>
          <w:sz w:val="24"/>
        </w:rPr>
        <w:t>二、商务需求</w:t>
      </w:r>
    </w:p>
    <w:tbl>
      <w:tblPr>
        <w:tblStyle w:val="7"/>
        <w:tblW w:w="14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5985"/>
        <w:gridCol w:w="1575"/>
        <w:gridCol w:w="5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序号</w:t>
            </w:r>
          </w:p>
        </w:tc>
        <w:tc>
          <w:tcPr>
            <w:tcW w:w="5985" w:type="dxa"/>
            <w:vAlign w:val="center"/>
          </w:tcPr>
          <w:p>
            <w:pPr>
              <w:widowControl/>
              <w:jc w:val="center"/>
              <w:rPr>
                <w:rFonts w:hint="eastAsia" w:ascii="宋体" w:hAnsi="宋体" w:cs="宋体"/>
                <w:kern w:val="0"/>
                <w:sz w:val="24"/>
              </w:rPr>
            </w:pPr>
            <w:r>
              <w:rPr>
                <w:rFonts w:hint="eastAsia" w:ascii="宋体" w:hAnsi="宋体" w:cs="宋体"/>
                <w:kern w:val="0"/>
                <w:sz w:val="24"/>
              </w:rPr>
              <w:t>需求条款</w:t>
            </w:r>
          </w:p>
        </w:tc>
        <w:tc>
          <w:tcPr>
            <w:tcW w:w="1575" w:type="dxa"/>
            <w:vAlign w:val="center"/>
          </w:tcPr>
          <w:p>
            <w:pPr>
              <w:widowControl/>
              <w:jc w:val="center"/>
              <w:rPr>
                <w:rFonts w:hint="eastAsia" w:ascii="宋体" w:hAnsi="宋体" w:cs="宋体"/>
                <w:kern w:val="0"/>
                <w:sz w:val="24"/>
              </w:rPr>
            </w:pPr>
            <w:r>
              <w:rPr>
                <w:rFonts w:hint="eastAsia" w:ascii="宋体" w:hAnsi="宋体" w:cs="宋体"/>
                <w:kern w:val="0"/>
                <w:sz w:val="24"/>
              </w:rPr>
              <w:t>是否为实质性条款</w:t>
            </w:r>
          </w:p>
        </w:tc>
        <w:tc>
          <w:tcPr>
            <w:tcW w:w="5876" w:type="dxa"/>
            <w:vAlign w:val="center"/>
          </w:tcPr>
          <w:p>
            <w:pPr>
              <w:widowControl/>
              <w:jc w:val="center"/>
              <w:rPr>
                <w:rFonts w:hint="eastAsia" w:ascii="宋体" w:hAnsi="宋体" w:cs="宋体"/>
                <w:kern w:val="0"/>
                <w:sz w:val="24"/>
              </w:rPr>
            </w:pPr>
            <w:r>
              <w:rPr>
                <w:rFonts w:hint="eastAsia" w:ascii="宋体" w:hAnsi="宋体" w:cs="宋体"/>
                <w:kern w:val="0"/>
                <w:sz w:val="24"/>
              </w:rPr>
              <w:t>原因说明（实质性条款需列明原因）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w:t>
            </w:r>
          </w:p>
        </w:tc>
        <w:tc>
          <w:tcPr>
            <w:tcW w:w="5985" w:type="dxa"/>
            <w:vAlign w:val="center"/>
          </w:tcPr>
          <w:p>
            <w:pPr>
              <w:widowControl/>
              <w:rPr>
                <w:rFonts w:hint="eastAsia" w:ascii="宋体" w:hAnsi="宋体"/>
                <w:szCs w:val="21"/>
              </w:rPr>
            </w:pPr>
            <w:r>
              <w:rPr>
                <w:rFonts w:hint="eastAsia" w:ascii="宋体" w:hAnsi="宋体"/>
                <w:szCs w:val="21"/>
              </w:rPr>
              <w:t>经会计师事务所审计的上年度财务报告</w:t>
            </w:r>
            <w:r>
              <w:rPr>
                <w:rFonts w:ascii="Times New Roman" w:hAnsi="Times New Roman" w:eastAsia="宋体" w:cs="Times New Roman"/>
                <w:sz w:val="20"/>
                <w:szCs w:val="20"/>
              </w:rPr>
              <w:t>或银行出具的资信证明复印件加盖公章</w:t>
            </w:r>
            <w:r>
              <w:rPr>
                <w:rFonts w:hint="eastAsia" w:ascii="宋体" w:hAnsi="宋体"/>
                <w:szCs w:val="21"/>
              </w:rPr>
              <w:t>。</w:t>
            </w:r>
          </w:p>
        </w:tc>
        <w:tc>
          <w:tcPr>
            <w:tcW w:w="1575" w:type="dxa"/>
            <w:vAlign w:val="center"/>
          </w:tcPr>
          <w:p>
            <w:pPr>
              <w:jc w:val="center"/>
              <w:rPr>
                <w:b/>
              </w:rPr>
            </w:pPr>
            <w:r>
              <w:rPr>
                <w:rFonts w:hint="eastAsia" w:ascii="宋体" w:hAnsi="宋体" w:cs="宋体"/>
                <w:b/>
                <w:kern w:val="0"/>
                <w:sz w:val="24"/>
              </w:rPr>
              <w:t>是</w:t>
            </w:r>
          </w:p>
        </w:tc>
        <w:tc>
          <w:tcPr>
            <w:tcW w:w="5876" w:type="dxa"/>
            <w:vAlign w:val="center"/>
          </w:tcPr>
          <w:p>
            <w:pPr>
              <w:widowControl/>
              <w:jc w:val="center"/>
              <w:rPr>
                <w:rFonts w:hint="eastAsia" w:ascii="宋体" w:hAnsi="宋体" w:cs="宋体"/>
                <w:kern w:val="0"/>
                <w:sz w:val="24"/>
              </w:rPr>
            </w:pPr>
            <w:r>
              <w:rPr>
                <w:rFonts w:hint="eastAsia" w:ascii="宋体" w:hAnsi="宋体" w:cs="宋体"/>
                <w:kern w:val="0"/>
                <w:sz w:val="22"/>
              </w:rPr>
              <w:t>确保符合国家规定，合法有效。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2</w:t>
            </w:r>
          </w:p>
        </w:tc>
        <w:tc>
          <w:tcPr>
            <w:tcW w:w="5985" w:type="dxa"/>
            <w:vAlign w:val="center"/>
          </w:tcPr>
          <w:p>
            <w:pPr>
              <w:widowControl/>
              <w:rPr>
                <w:rFonts w:hint="eastAsia" w:ascii="宋体" w:hAnsi="宋体"/>
                <w:szCs w:val="21"/>
              </w:rPr>
            </w:pPr>
            <w:r>
              <w:rPr>
                <w:rFonts w:ascii="Times New Roman" w:hAnsi="Times New Roman" w:eastAsia="宋体" w:cs="Times New Roman"/>
                <w:sz w:val="20"/>
                <w:szCs w:val="20"/>
              </w:rPr>
              <w:t>投标人营业执照副本复印件加盖公章</w:t>
            </w:r>
          </w:p>
        </w:tc>
        <w:tc>
          <w:tcPr>
            <w:tcW w:w="1575" w:type="dxa"/>
            <w:vAlign w:val="center"/>
          </w:tcPr>
          <w:p>
            <w:pPr>
              <w:jc w:val="center"/>
              <w:rPr>
                <w:b/>
              </w:rPr>
            </w:pPr>
            <w:r>
              <w:rPr>
                <w:rFonts w:hint="eastAsia" w:ascii="宋体" w:hAnsi="宋体" w:cs="宋体"/>
                <w:b/>
                <w:kern w:val="0"/>
                <w:sz w:val="24"/>
              </w:rPr>
              <w:t>是</w:t>
            </w:r>
          </w:p>
        </w:tc>
        <w:tc>
          <w:tcPr>
            <w:tcW w:w="5876" w:type="dxa"/>
            <w:vAlign w:val="center"/>
          </w:tcPr>
          <w:p>
            <w:pPr>
              <w:jc w:val="center"/>
            </w:pPr>
            <w:r>
              <w:rPr>
                <w:rFonts w:hint="eastAsia" w:ascii="宋体" w:hAnsi="宋体" w:cs="宋体"/>
                <w:kern w:val="0"/>
                <w:sz w:val="22"/>
              </w:rPr>
              <w:t>确保符合国家规定，合法有效。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3</w:t>
            </w:r>
          </w:p>
        </w:tc>
        <w:tc>
          <w:tcPr>
            <w:tcW w:w="5985" w:type="dxa"/>
            <w:vAlign w:val="center"/>
          </w:tcPr>
          <w:p>
            <w:pPr>
              <w:widowControl/>
              <w:rPr>
                <w:rFonts w:hint="eastAsia" w:ascii="宋体" w:hAnsi="宋体"/>
                <w:szCs w:val="21"/>
              </w:rPr>
            </w:pPr>
            <w:r>
              <w:rPr>
                <w:rFonts w:ascii="Times New Roman" w:hAnsi="Times New Roman" w:eastAsia="宋体" w:cs="Times New Roman"/>
                <w:sz w:val="20"/>
                <w:szCs w:val="20"/>
              </w:rPr>
              <w:t>提供投标人202</w:t>
            </w:r>
            <w:r>
              <w:rPr>
                <w:rFonts w:hint="eastAsia" w:ascii="Times New Roman" w:hAnsi="Times New Roman" w:eastAsia="宋体" w:cs="Times New Roman"/>
                <w:sz w:val="20"/>
                <w:szCs w:val="20"/>
              </w:rPr>
              <w:t>6</w:t>
            </w:r>
            <w:r>
              <w:rPr>
                <w:rFonts w:ascii="Times New Roman" w:hAnsi="Times New Roman" w:eastAsia="宋体" w:cs="Times New Roman"/>
                <w:sz w:val="20"/>
                <w:szCs w:val="20"/>
              </w:rPr>
              <w:t>年度任意一个月依法缴纳税收和社会保障资金的证明复印件加盖公章</w:t>
            </w:r>
          </w:p>
        </w:tc>
        <w:tc>
          <w:tcPr>
            <w:tcW w:w="1575" w:type="dxa"/>
            <w:vAlign w:val="center"/>
          </w:tcPr>
          <w:p>
            <w:pPr>
              <w:jc w:val="center"/>
              <w:rPr>
                <w:b/>
              </w:rPr>
            </w:pPr>
            <w:r>
              <w:rPr>
                <w:rFonts w:hint="eastAsia" w:ascii="宋体" w:hAnsi="宋体" w:cs="宋体"/>
                <w:b/>
                <w:kern w:val="0"/>
                <w:sz w:val="24"/>
              </w:rPr>
              <w:t>是</w:t>
            </w:r>
          </w:p>
        </w:tc>
        <w:tc>
          <w:tcPr>
            <w:tcW w:w="5876" w:type="dxa"/>
            <w:vAlign w:val="center"/>
          </w:tcPr>
          <w:p>
            <w:pPr>
              <w:jc w:val="center"/>
            </w:pPr>
            <w:r>
              <w:rPr>
                <w:rFonts w:hint="eastAsia" w:ascii="宋体" w:hAnsi="宋体" w:cs="宋体"/>
                <w:kern w:val="0"/>
                <w:sz w:val="22"/>
              </w:rPr>
              <w:t>确保符合国家规定，合法有效。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4</w:t>
            </w:r>
          </w:p>
        </w:tc>
        <w:tc>
          <w:tcPr>
            <w:tcW w:w="5985" w:type="dxa"/>
            <w:vAlign w:val="center"/>
          </w:tcPr>
          <w:p>
            <w:pPr>
              <w:widowControl/>
              <w:rPr>
                <w:rFonts w:hint="eastAsia" w:ascii="宋体" w:hAnsi="宋体"/>
                <w:szCs w:val="21"/>
                <w:highlight w:val="yellow"/>
              </w:rPr>
            </w:pPr>
            <w:r>
              <w:rPr>
                <w:rFonts w:hint="eastAsia" w:ascii="宋体" w:hAnsi="宋体"/>
                <w:szCs w:val="21"/>
                <w:highlight w:val="none"/>
              </w:rPr>
              <w:t>本项目不接受联合体投标</w:t>
            </w:r>
          </w:p>
        </w:tc>
        <w:tc>
          <w:tcPr>
            <w:tcW w:w="1575" w:type="dxa"/>
            <w:vAlign w:val="center"/>
          </w:tcPr>
          <w:p>
            <w:pPr>
              <w:jc w:val="center"/>
              <w:rPr>
                <w:rFonts w:hint="eastAsia" w:ascii="宋体" w:hAnsi="宋体" w:cs="宋体"/>
                <w:b/>
                <w:kern w:val="0"/>
                <w:sz w:val="24"/>
              </w:rPr>
            </w:pPr>
            <w:r>
              <w:rPr>
                <w:rFonts w:hint="eastAsia" w:ascii="宋体" w:hAnsi="宋体" w:cs="宋体"/>
                <w:b/>
                <w:kern w:val="0"/>
                <w:sz w:val="24"/>
              </w:rPr>
              <w:t>是</w:t>
            </w:r>
          </w:p>
        </w:tc>
        <w:tc>
          <w:tcPr>
            <w:tcW w:w="5876" w:type="dxa"/>
            <w:vAlign w:val="center"/>
          </w:tcPr>
          <w:p>
            <w:pPr>
              <w:jc w:val="center"/>
              <w:rPr>
                <w:rFonts w:hint="eastAsia" w:ascii="宋体" w:hAnsi="宋体" w:cs="宋体"/>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5</w:t>
            </w:r>
          </w:p>
        </w:tc>
        <w:tc>
          <w:tcPr>
            <w:tcW w:w="5985" w:type="dxa"/>
            <w:vAlign w:val="center"/>
          </w:tcPr>
          <w:p>
            <w:pPr>
              <w:spacing w:line="240" w:lineRule="exact"/>
              <w:ind w:firstLine="420" w:firstLineChars="200"/>
              <w:outlineLvl w:val="0"/>
              <w:rPr>
                <w:rFonts w:hint="eastAsia" w:ascii="宋体" w:hAnsi="宋体"/>
                <w:szCs w:val="21"/>
              </w:rPr>
            </w:pPr>
            <w:r>
              <w:rPr>
                <w:rFonts w:hint="eastAsia" w:ascii="宋体" w:hAnsi="宋体"/>
                <w:szCs w:val="21"/>
              </w:rPr>
              <w:t>提</w:t>
            </w:r>
            <w:bookmarkStart w:id="3" w:name="OLE_LINK2"/>
            <w:r>
              <w:rPr>
                <w:rFonts w:hint="eastAsia" w:ascii="宋体" w:hAnsi="宋体"/>
                <w:szCs w:val="21"/>
              </w:rPr>
              <w:t>供投标人或所投语音实训室软件制造商</w:t>
            </w:r>
            <w:bookmarkEnd w:id="3"/>
            <w:r>
              <w:rPr>
                <w:rFonts w:hint="eastAsia" w:ascii="宋体" w:hAnsi="宋体"/>
                <w:szCs w:val="21"/>
              </w:rPr>
              <w:t xml:space="preserve">近三年内相关项目业绩，提交业绩资料的说明；近三年相关项目业绩清单。清单中要明确采购时间、主要采购产品名称、需方名称和联系方式、合同金额、用户意见等事项。         </w:t>
            </w:r>
          </w:p>
          <w:p>
            <w:pPr>
              <w:spacing w:line="240" w:lineRule="exact"/>
              <w:ind w:firstLine="420" w:firstLineChars="200"/>
              <w:outlineLvl w:val="0"/>
              <w:rPr>
                <w:rFonts w:hint="eastAsia" w:ascii="宋体" w:hAnsi="宋体"/>
                <w:szCs w:val="21"/>
              </w:rPr>
            </w:pPr>
            <w:r>
              <w:rPr>
                <w:rFonts w:hint="eastAsia" w:ascii="宋体" w:hAnsi="宋体"/>
                <w:szCs w:val="21"/>
              </w:rPr>
              <w:t>按照以下要求提</w:t>
            </w:r>
            <w:r>
              <w:rPr>
                <w:rFonts w:hint="eastAsia" w:ascii="Arial" w:hAnsi="Arial" w:eastAsia="宋体" w:cs="Arial"/>
                <w:szCs w:val="21"/>
                <w:u w:val="single"/>
                <w:shd w:val="clear" w:color="auto" w:fill="FFFFFF"/>
              </w:rPr>
              <w:t>供</w:t>
            </w:r>
            <w:r>
              <w:rPr>
                <w:rFonts w:hint="eastAsia" w:ascii="Arial" w:hAnsi="Arial" w:eastAsia="宋体" w:cs="Arial"/>
                <w:szCs w:val="21"/>
                <w:highlight w:val="none"/>
                <w:u w:val="single"/>
                <w:shd w:val="clear" w:color="auto" w:fill="FFFFFF"/>
              </w:rPr>
              <w:t>2023</w:t>
            </w:r>
            <w:r>
              <w:rPr>
                <w:rFonts w:hint="eastAsia" w:ascii="Arial" w:hAnsi="Arial" w:eastAsia="宋体" w:cs="Arial"/>
                <w:szCs w:val="21"/>
                <w:u w:val="single"/>
                <w:shd w:val="clear" w:color="auto" w:fill="FFFFFF"/>
              </w:rPr>
              <w:t>年9月</w:t>
            </w:r>
            <w:r>
              <w:rPr>
                <w:rFonts w:hint="eastAsia" w:ascii="宋体" w:hAnsi="宋体"/>
                <w:szCs w:val="21"/>
              </w:rPr>
              <w:t>至今与所投包内容相当且已完成的成功案例，并附文字说明，否则不予认定加分。</w:t>
            </w:r>
          </w:p>
          <w:p>
            <w:pPr>
              <w:spacing w:line="240" w:lineRule="exact"/>
              <w:ind w:firstLine="420" w:firstLineChars="200"/>
              <w:outlineLvl w:val="0"/>
              <w:rPr>
                <w:rFonts w:hint="eastAsia" w:ascii="宋体" w:hAnsi="宋体"/>
                <w:szCs w:val="21"/>
              </w:rPr>
            </w:pPr>
            <w:r>
              <w:rPr>
                <w:rFonts w:hint="eastAsia" w:ascii="宋体" w:hAnsi="宋体"/>
                <w:szCs w:val="21"/>
              </w:rPr>
              <w:t>（一）合同复印件。包括合同金额、买卖双方名称及盖章、合同清单；</w:t>
            </w:r>
          </w:p>
          <w:p>
            <w:pPr>
              <w:spacing w:line="240" w:lineRule="exact"/>
              <w:ind w:firstLine="420" w:firstLineChars="200"/>
              <w:outlineLvl w:val="0"/>
              <w:rPr>
                <w:rFonts w:hint="eastAsia" w:ascii="宋体" w:hAnsi="宋体"/>
                <w:szCs w:val="21"/>
              </w:rPr>
            </w:pPr>
            <w:r>
              <w:rPr>
                <w:rFonts w:hint="eastAsia" w:ascii="宋体" w:hAnsi="宋体"/>
                <w:szCs w:val="21"/>
              </w:rPr>
              <w:t>（二）验收报告复印件；</w:t>
            </w:r>
          </w:p>
          <w:p>
            <w:pPr>
              <w:spacing w:line="240" w:lineRule="exact"/>
              <w:ind w:firstLine="420" w:firstLineChars="200"/>
              <w:outlineLvl w:val="0"/>
              <w:rPr>
                <w:rFonts w:hint="eastAsia" w:ascii="宋体" w:hAnsi="宋体"/>
                <w:szCs w:val="21"/>
              </w:rPr>
            </w:pPr>
            <w:r>
              <w:rPr>
                <w:rFonts w:hint="eastAsia" w:ascii="宋体" w:hAnsi="宋体"/>
                <w:szCs w:val="21"/>
              </w:rPr>
              <w:t>（三）用户出具的成功履行合同的相关证明材料；</w:t>
            </w:r>
          </w:p>
          <w:p>
            <w:pPr>
              <w:widowControl/>
              <w:rPr>
                <w:rFonts w:hint="eastAsia" w:ascii="宋体" w:hAnsi="宋体"/>
                <w:szCs w:val="21"/>
              </w:rPr>
            </w:pPr>
            <w:r>
              <w:rPr>
                <w:rFonts w:hint="eastAsia" w:ascii="宋体" w:hAnsi="宋体"/>
                <w:szCs w:val="21"/>
              </w:rPr>
              <w:t>（四）第（二）、（三）项可提供任意一项。</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6</w:t>
            </w:r>
          </w:p>
        </w:tc>
        <w:tc>
          <w:tcPr>
            <w:tcW w:w="5985" w:type="dxa"/>
            <w:vAlign w:val="center"/>
          </w:tcPr>
          <w:p>
            <w:pPr>
              <w:widowControl/>
              <w:rPr>
                <w:rFonts w:hint="eastAsia" w:ascii="宋体" w:hAnsi="宋体"/>
                <w:szCs w:val="21"/>
              </w:rPr>
            </w:pPr>
            <w:r>
              <w:rPr>
                <w:rFonts w:hint="eastAsia" w:ascii="宋体" w:hAnsi="宋体"/>
                <w:szCs w:val="21"/>
              </w:rPr>
              <w:t>在投标文件中对所投产品的名称、主要技术性能指标及其在技术、安全、性能、管理、使用年限及售后服务等方面情况提供详细的技术文件、产品彩图等相关资料。</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7</w:t>
            </w:r>
          </w:p>
        </w:tc>
        <w:tc>
          <w:tcPr>
            <w:tcW w:w="5985" w:type="dxa"/>
            <w:vAlign w:val="center"/>
          </w:tcPr>
          <w:p>
            <w:pPr>
              <w:widowControl/>
              <w:rPr>
                <w:rFonts w:hint="eastAsia" w:ascii="宋体" w:hAnsi="宋体"/>
                <w:szCs w:val="21"/>
              </w:rPr>
            </w:pPr>
            <w:r>
              <w:rPr>
                <w:rFonts w:hint="eastAsia" w:ascii="宋体" w:hAnsi="宋体"/>
                <w:szCs w:val="21"/>
              </w:rPr>
              <w:t>投标人提供所投产品详细的配置清单</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8</w:t>
            </w:r>
          </w:p>
        </w:tc>
        <w:tc>
          <w:tcPr>
            <w:tcW w:w="5985" w:type="dxa"/>
            <w:vAlign w:val="center"/>
          </w:tcPr>
          <w:p>
            <w:pPr>
              <w:rPr>
                <w:rFonts w:hint="eastAsia" w:ascii="宋体" w:hAnsi="宋体"/>
                <w:szCs w:val="21"/>
              </w:rPr>
            </w:pPr>
            <w:r>
              <w:rPr>
                <w:rFonts w:hint="eastAsia" w:ascii="宋体" w:hAnsi="宋体"/>
                <w:szCs w:val="21"/>
              </w:rPr>
              <w:t>投标人提供所投产品生产厂家服务机构情况，包括地址、联系方式及技术人员数量等。</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9</w:t>
            </w:r>
          </w:p>
        </w:tc>
        <w:tc>
          <w:tcPr>
            <w:tcW w:w="5985" w:type="dxa"/>
            <w:vAlign w:val="center"/>
          </w:tcPr>
          <w:p>
            <w:pPr>
              <w:rPr>
                <w:rFonts w:hint="eastAsia" w:ascii="宋体" w:hAnsi="宋体"/>
                <w:szCs w:val="21"/>
              </w:rPr>
            </w:pPr>
            <w:r>
              <w:rPr>
                <w:rFonts w:hint="eastAsia" w:ascii="宋体" w:hAnsi="宋体"/>
                <w:szCs w:val="21"/>
              </w:rPr>
              <w:t>提供所投产品</w:t>
            </w:r>
            <w:r>
              <w:rPr>
                <w:rFonts w:hint="eastAsia" w:ascii="宋体" w:hAnsi="宋体"/>
                <w:szCs w:val="21"/>
                <w:u w:val="single"/>
              </w:rPr>
              <w:t xml:space="preserve">3 </w:t>
            </w:r>
            <w:r>
              <w:rPr>
                <w:rFonts w:hint="eastAsia" w:ascii="宋体" w:hAnsi="宋体"/>
                <w:szCs w:val="21"/>
              </w:rPr>
              <w:t>年质保，</w:t>
            </w:r>
            <w:r>
              <w:rPr>
                <w:rFonts w:hint="eastAsia" w:ascii="宋体" w:hAnsi="宋体"/>
                <w:szCs w:val="21"/>
                <w:lang w:val="en-US" w:eastAsia="zh-CN"/>
              </w:rPr>
              <w:t>质保期内</w:t>
            </w:r>
            <w:r>
              <w:rPr>
                <w:rFonts w:hint="eastAsia" w:ascii="宋体" w:hAnsi="宋体"/>
                <w:szCs w:val="21"/>
              </w:rPr>
              <w:t>上门保修，终身维修。</w:t>
            </w:r>
            <w:bookmarkStart w:id="4" w:name="OLE_LINK6"/>
            <w:r>
              <w:rPr>
                <w:rFonts w:hint="eastAsia" w:ascii="宋体" w:hAnsi="宋体"/>
                <w:szCs w:val="21"/>
              </w:rPr>
              <w:t>保修期内</w:t>
            </w:r>
            <w:bookmarkEnd w:id="4"/>
            <w:r>
              <w:rPr>
                <w:rFonts w:hint="eastAsia" w:ascii="宋体" w:hAnsi="宋体"/>
                <w:szCs w:val="21"/>
              </w:rPr>
              <w:t>更换零配件，</w:t>
            </w:r>
            <w:r>
              <w:rPr>
                <w:rFonts w:ascii="宋体" w:hAnsi="宋体"/>
                <w:szCs w:val="21"/>
              </w:rPr>
              <w:t>7</w:t>
            </w:r>
            <w:r>
              <w:rPr>
                <w:rFonts w:hint="eastAsia" w:ascii="宋体" w:hAnsi="宋体"/>
                <w:szCs w:val="21"/>
              </w:rPr>
              <w:t>×</w:t>
            </w:r>
            <w:r>
              <w:rPr>
                <w:rFonts w:ascii="宋体" w:hAnsi="宋体"/>
                <w:szCs w:val="21"/>
              </w:rPr>
              <w:t>24</w:t>
            </w:r>
            <w:r>
              <w:rPr>
                <w:rFonts w:hint="eastAsia" w:ascii="宋体" w:hAnsi="宋体"/>
                <w:szCs w:val="21"/>
              </w:rPr>
              <w:t>小时技术响应，8小时内维修工程师到达维修现场。保修期自验收合格之日起计算。</w:t>
            </w:r>
          </w:p>
        </w:tc>
        <w:tc>
          <w:tcPr>
            <w:tcW w:w="1575" w:type="dxa"/>
            <w:vAlign w:val="center"/>
          </w:tcPr>
          <w:p>
            <w:pPr>
              <w:jc w:val="center"/>
            </w:pPr>
            <w:r>
              <w:rPr>
                <w:rFonts w:hint="eastAsia" w:ascii="宋体" w:hAnsi="宋体" w:cs="宋体"/>
                <w:kern w:val="0"/>
                <w:sz w:val="24"/>
              </w:rPr>
              <w:t>是</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10</w:t>
            </w:r>
          </w:p>
        </w:tc>
        <w:tc>
          <w:tcPr>
            <w:tcW w:w="5985" w:type="dxa"/>
            <w:vAlign w:val="center"/>
          </w:tcPr>
          <w:p>
            <w:pPr>
              <w:widowControl/>
              <w:rPr>
                <w:rFonts w:hint="eastAsia" w:ascii="宋体" w:hAnsi="宋体"/>
                <w:szCs w:val="21"/>
              </w:rPr>
            </w:pPr>
            <w:r>
              <w:rPr>
                <w:rFonts w:hint="eastAsia" w:ascii="宋体" w:hAnsi="宋体"/>
                <w:szCs w:val="21"/>
              </w:rPr>
              <w:t>投标方对使用人员进行免费现场技术培训。提供详细的培训计划。</w:t>
            </w:r>
          </w:p>
        </w:tc>
        <w:tc>
          <w:tcPr>
            <w:tcW w:w="1575" w:type="dxa"/>
            <w:vAlign w:val="center"/>
          </w:tcPr>
          <w:p>
            <w:pPr>
              <w:jc w:val="center"/>
            </w:pPr>
            <w:r>
              <w:rPr>
                <w:rFonts w:hint="eastAsia" w:ascii="宋体" w:hAnsi="宋体" w:cs="宋体"/>
                <w:kern w:val="0"/>
                <w:sz w:val="24"/>
              </w:rPr>
              <w:t>是</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11</w:t>
            </w:r>
          </w:p>
        </w:tc>
        <w:tc>
          <w:tcPr>
            <w:tcW w:w="5985" w:type="dxa"/>
            <w:vAlign w:val="center"/>
          </w:tcPr>
          <w:p>
            <w:pPr>
              <w:widowControl/>
              <w:rPr>
                <w:rFonts w:hint="eastAsia" w:ascii="宋体" w:hAnsi="宋体"/>
                <w:szCs w:val="21"/>
              </w:rPr>
            </w:pPr>
            <w:r>
              <w:rPr>
                <w:rFonts w:hint="eastAsia" w:ascii="宋体" w:hAnsi="宋体"/>
                <w:szCs w:val="21"/>
              </w:rPr>
              <w:t>投标人的报价应包括：设备及附件货款、运输费、运输保险费、装卸费、安装调试费、验收费、税费及其他应有的费用。投标人所报价格为货到现场安装调试验收完成的最终优惠价格。</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jc w:val="center"/>
        </w:trPr>
        <w:tc>
          <w:tcPr>
            <w:tcW w:w="739" w:type="dxa"/>
            <w:vAlign w:val="center"/>
          </w:tcPr>
          <w:p>
            <w:pPr>
              <w:widowControl/>
              <w:jc w:val="center"/>
              <w:rPr>
                <w:rFonts w:hint="eastAsia" w:ascii="宋体" w:hAnsi="宋体" w:cs="宋体"/>
                <w:color w:val="FF0000"/>
                <w:kern w:val="0"/>
                <w:sz w:val="24"/>
              </w:rPr>
            </w:pPr>
            <w:r>
              <w:rPr>
                <w:rFonts w:hint="eastAsia" w:ascii="宋体" w:hAnsi="宋体" w:cs="宋体"/>
                <w:color w:val="auto"/>
                <w:kern w:val="0"/>
                <w:sz w:val="24"/>
              </w:rPr>
              <w:t>12</w:t>
            </w:r>
          </w:p>
        </w:tc>
        <w:tc>
          <w:tcPr>
            <w:tcW w:w="5985" w:type="dxa"/>
            <w:vAlign w:val="center"/>
          </w:tcPr>
          <w:p>
            <w:pPr>
              <w:widowControl/>
              <w:rPr>
                <w:rFonts w:hint="eastAsia" w:ascii="宋体" w:hAnsi="宋体"/>
                <w:color w:val="FF0000"/>
                <w:szCs w:val="21"/>
                <w:highlight w:val="yellow"/>
              </w:rPr>
            </w:pPr>
            <w:r>
              <w:rPr>
                <w:rFonts w:hint="eastAsia" w:ascii="宋体" w:hAnsi="宋体"/>
                <w:color w:val="auto"/>
                <w:szCs w:val="21"/>
                <w:highlight w:val="none"/>
              </w:rPr>
              <w:t>签订合同之日起，</w:t>
            </w:r>
            <w:r>
              <w:rPr>
                <w:rFonts w:hint="eastAsia" w:ascii="宋体" w:hAnsi="宋体"/>
                <w:color w:val="auto"/>
                <w:szCs w:val="21"/>
                <w:highlight w:val="none"/>
                <w:u w:val="single"/>
              </w:rPr>
              <w:t xml:space="preserve"> 30 </w:t>
            </w:r>
            <w:r>
              <w:rPr>
                <w:rFonts w:hint="eastAsia" w:ascii="宋体" w:hAnsi="宋体"/>
                <w:color w:val="auto"/>
                <w:szCs w:val="21"/>
                <w:highlight w:val="none"/>
              </w:rPr>
              <w:t>天内到货；到货后</w:t>
            </w:r>
            <w:r>
              <w:rPr>
                <w:rFonts w:hint="eastAsia" w:ascii="宋体" w:hAnsi="宋体"/>
                <w:color w:val="auto"/>
                <w:szCs w:val="21"/>
                <w:highlight w:val="none"/>
                <w:u w:val="single"/>
              </w:rPr>
              <w:t xml:space="preserve"> 30 </w:t>
            </w:r>
            <w:r>
              <w:rPr>
                <w:rFonts w:hint="eastAsia" w:ascii="宋体" w:hAnsi="宋体"/>
                <w:color w:val="auto"/>
                <w:szCs w:val="21"/>
                <w:highlight w:val="none"/>
              </w:rPr>
              <w:t>天内将产品全部安装、调整到位；安装、调整到位后</w:t>
            </w:r>
            <w:r>
              <w:rPr>
                <w:rFonts w:hint="eastAsia" w:ascii="宋体" w:hAnsi="宋体"/>
                <w:color w:val="auto"/>
                <w:szCs w:val="21"/>
                <w:highlight w:val="none"/>
                <w:u w:val="single"/>
              </w:rPr>
              <w:t xml:space="preserve"> 10 </w:t>
            </w:r>
            <w:r>
              <w:rPr>
                <w:rFonts w:hint="eastAsia" w:ascii="宋体" w:hAnsi="宋体"/>
                <w:color w:val="auto"/>
                <w:szCs w:val="21"/>
                <w:highlight w:val="none"/>
              </w:rPr>
              <w:t>天内完成验收资料移交（特殊情况以合同为准）。每逾期1日供方向需方偿付货款的5‰的违约金。</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13</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交货范围：除主体设备外，还应包括配套的辅助设备、技术资料（包括操作手册、使用指南、维修指南或服务手册等）、设备使用所必需的备品备件，负责运输、安装并提供相应的技术服务与质量保证。</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color w:val="auto"/>
                <w:kern w:val="0"/>
                <w:sz w:val="24"/>
              </w:rPr>
            </w:pPr>
            <w:r>
              <w:rPr>
                <w:rFonts w:hint="eastAsia" w:ascii="宋体" w:hAnsi="宋体" w:cs="宋体"/>
                <w:color w:val="auto"/>
                <w:kern w:val="0"/>
                <w:sz w:val="24"/>
              </w:rPr>
              <w:t>14</w:t>
            </w:r>
          </w:p>
        </w:tc>
        <w:tc>
          <w:tcPr>
            <w:tcW w:w="5985" w:type="dxa"/>
            <w:vAlign w:val="center"/>
          </w:tcPr>
          <w:p>
            <w:pPr>
              <w:autoSpaceDE w:val="0"/>
              <w:autoSpaceDN w:val="0"/>
              <w:adjustRightInd w:val="0"/>
              <w:rPr>
                <w:rFonts w:hint="eastAsia" w:ascii="宋体" w:hAnsi="宋体"/>
                <w:color w:val="auto"/>
                <w:szCs w:val="21"/>
              </w:rPr>
            </w:pPr>
            <w:r>
              <w:rPr>
                <w:rFonts w:hint="eastAsia" w:ascii="宋体" w:hAnsi="宋体"/>
                <w:color w:val="auto"/>
                <w:szCs w:val="21"/>
              </w:rPr>
              <w:t>交货地点：采购人指定地点。</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15</w:t>
            </w:r>
          </w:p>
        </w:tc>
        <w:tc>
          <w:tcPr>
            <w:tcW w:w="5985" w:type="dxa"/>
            <w:vAlign w:val="center"/>
          </w:tcPr>
          <w:p>
            <w:pPr>
              <w:autoSpaceDE w:val="0"/>
              <w:autoSpaceDN w:val="0"/>
              <w:adjustRightInd w:val="0"/>
              <w:rPr>
                <w:rFonts w:hint="eastAsia" w:ascii="宋体" w:hAnsi="宋体"/>
                <w:color w:val="auto"/>
                <w:szCs w:val="21"/>
                <w:highlight w:val="none"/>
              </w:rPr>
            </w:pPr>
            <w:r>
              <w:rPr>
                <w:rFonts w:hint="eastAsia" w:ascii="宋体" w:hAnsi="宋体"/>
                <w:color w:val="auto"/>
                <w:szCs w:val="21"/>
                <w:highlight w:val="none"/>
              </w:rPr>
              <w:t>支付方式：财政直付</w:t>
            </w:r>
          </w:p>
          <w:p>
            <w:pPr>
              <w:autoSpaceDE w:val="0"/>
              <w:autoSpaceDN w:val="0"/>
              <w:adjustRightInd w:val="0"/>
              <w:rPr>
                <w:rFonts w:hint="eastAsia" w:ascii="宋体" w:hAnsi="宋体"/>
                <w:color w:val="auto"/>
                <w:szCs w:val="21"/>
                <w:highlight w:val="none"/>
              </w:rPr>
            </w:pPr>
            <w:r>
              <w:rPr>
                <w:rFonts w:hint="eastAsia" w:ascii="宋体" w:hAnsi="宋体"/>
                <w:color w:val="auto"/>
                <w:szCs w:val="21"/>
                <w:highlight w:val="none"/>
              </w:rPr>
              <w:t>支付比例：</w:t>
            </w:r>
            <w:r>
              <w:rPr>
                <w:rFonts w:hint="eastAsia" w:ascii="Times New Roman" w:hAnsi="Times New Roman"/>
                <w:color w:val="auto"/>
                <w:szCs w:val="21"/>
                <w:highlight w:val="none"/>
              </w:rPr>
              <w:t>自合同签订之日起15个工作日内，成交供应商应向采购人提供合同总额10%的履约保证金（可采用支票、汇票、本票或者金融机构、担保机构出具的保函等非现金形式提交）后，需方向供方预付合同总额的40%；货到现场安装、调试完毕，所有设备使用无质量问题，验收合格后15个工作日内支付合同总额的60%。保证金（保函）在项目验收合格之日（以验收报告日期为准）起一年且无任何问题后，在需方接到供方出具的退款（退还）凭证之日起15个工作日内一次性无息返还（退还）供方。（特殊情况以合同为准）。</w:t>
            </w:r>
          </w:p>
        </w:tc>
        <w:tc>
          <w:tcPr>
            <w:tcW w:w="1575" w:type="dxa"/>
            <w:vAlign w:val="center"/>
          </w:tcPr>
          <w:p>
            <w:pPr>
              <w:jc w:val="center"/>
              <w:rPr>
                <w:rFonts w:hint="eastAsia" w:ascii="宋体" w:hAnsi="宋体" w:cs="宋体"/>
                <w:kern w:val="0"/>
                <w:sz w:val="24"/>
              </w:rP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16</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提供保修期后配件维修的价格清单及折扣率清单。</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17</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投标人应派有经验的技术人员到现场进行安装、调试，直到设备正常使用，其费用由投标人负担。</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18</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供应商应向用户提供合格设备，负责培训操作，确保采购人能正确使用与维护、保养设备；供应商需对合同所包含的设备定期上门进行例行检查并做好记录，以保证设备正常运行；</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19</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供应商需对所提供的设备建立维修保养档案，并跟踪使用过程中产品质量情况</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20</w:t>
            </w:r>
          </w:p>
        </w:tc>
        <w:tc>
          <w:tcPr>
            <w:tcW w:w="5985" w:type="dxa"/>
            <w:vAlign w:val="center"/>
          </w:tcPr>
          <w:p>
            <w:pPr>
              <w:autoSpaceDE w:val="0"/>
              <w:autoSpaceDN w:val="0"/>
              <w:adjustRightInd w:val="0"/>
              <w:rPr>
                <w:rFonts w:hint="eastAsia" w:ascii="宋体" w:hAnsi="宋体"/>
                <w:szCs w:val="21"/>
              </w:rPr>
            </w:pPr>
            <w:r>
              <w:rPr>
                <w:rFonts w:hint="eastAsia" w:ascii="宋体" w:hAnsi="宋体"/>
                <w:b/>
                <w:bCs/>
                <w:szCs w:val="21"/>
              </w:rPr>
              <w:t>由需方明确验收标准，供应商依据验收标准制定验收方案，并在投标文件中提供具体内容，该方案经双方认可后作为验收执行依据予以实施验收工作，同时该方案作为合同附件呈现。</w:t>
            </w:r>
          </w:p>
        </w:tc>
        <w:tc>
          <w:tcPr>
            <w:tcW w:w="1575" w:type="dxa"/>
            <w:vAlign w:val="center"/>
          </w:tcPr>
          <w:p>
            <w:pPr>
              <w:jc w:val="cente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21</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验收：</w:t>
            </w:r>
            <w:r>
              <w:rPr>
                <w:rFonts w:ascii="Times New Roman" w:hAnsi="Times New Roman" w:eastAsia="宋体" w:cs="Times New Roman"/>
                <w:sz w:val="20"/>
                <w:szCs w:val="20"/>
              </w:rPr>
              <w:t>依照用户单位验收制度执行，</w:t>
            </w:r>
            <w:r>
              <w:rPr>
                <w:rFonts w:hint="eastAsia" w:ascii="宋体" w:hAnsi="宋体"/>
                <w:szCs w:val="21"/>
              </w:rPr>
              <w:t>经过双方检验认可后，签署验收报告，产品保修期自验收合格之日起算，由投标人提供产品保修文件。</w:t>
            </w:r>
          </w:p>
        </w:tc>
        <w:tc>
          <w:tcPr>
            <w:tcW w:w="1575"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5876" w:type="dxa"/>
            <w:vAlign w:val="center"/>
          </w:tcPr>
          <w:p>
            <w:pPr>
              <w:widowControl/>
              <w:jc w:val="center"/>
              <w:rPr>
                <w:rFonts w:hint="eastAsia" w:ascii="宋体" w:hAnsi="宋体" w:cs="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22</w:t>
            </w:r>
          </w:p>
        </w:tc>
        <w:tc>
          <w:tcPr>
            <w:tcW w:w="5985" w:type="dxa"/>
            <w:vAlign w:val="center"/>
          </w:tcPr>
          <w:p>
            <w:pPr>
              <w:widowControl/>
              <w:rPr>
                <w:rFonts w:hint="eastAsia" w:ascii="宋体" w:hAnsi="宋体"/>
                <w:szCs w:val="21"/>
              </w:rPr>
            </w:pPr>
            <w:r>
              <w:rPr>
                <w:rFonts w:hint="eastAsia" w:ascii="宋体" w:hAnsi="宋体"/>
                <w:szCs w:val="21"/>
              </w:rPr>
              <w:t>投标方在投标文件中须提供详细的</w:t>
            </w:r>
            <w:r>
              <w:rPr>
                <w:rFonts w:hint="eastAsia" w:ascii="宋体" w:hAnsi="宋体"/>
                <w:szCs w:val="21"/>
                <w:highlight w:val="none"/>
              </w:rPr>
              <w:t>到货</w:t>
            </w:r>
            <w:r>
              <w:rPr>
                <w:rFonts w:hint="eastAsia" w:ascii="宋体" w:hAnsi="宋体"/>
                <w:szCs w:val="21"/>
              </w:rPr>
              <w:t>、安装、调试、培训和验收计划。</w:t>
            </w:r>
          </w:p>
        </w:tc>
        <w:tc>
          <w:tcPr>
            <w:tcW w:w="1575" w:type="dxa"/>
            <w:vAlign w:val="center"/>
          </w:tcPr>
          <w:p>
            <w:pPr>
              <w:widowControl/>
              <w:jc w:val="center"/>
            </w:pPr>
            <w:r>
              <w:rPr>
                <w:rFonts w:hint="eastAsia" w:ascii="宋体" w:hAnsi="宋体" w:cs="宋体"/>
                <w:b/>
                <w:kern w:val="0"/>
                <w:sz w:val="24"/>
              </w:rPr>
              <w:t>是</w:t>
            </w:r>
          </w:p>
        </w:tc>
        <w:tc>
          <w:tcPr>
            <w:tcW w:w="5876" w:type="dxa"/>
            <w:vAlign w:val="center"/>
          </w:tcPr>
          <w:p>
            <w:pPr>
              <w:widowControl/>
              <w:rPr>
                <w:rFonts w:hint="eastAsia" w:ascii="宋体" w:hAnsi="宋体" w:cs="宋体"/>
                <w:kern w:val="0"/>
                <w:sz w:val="24"/>
              </w:rPr>
            </w:pPr>
            <w:r>
              <w:rPr>
                <w:rFonts w:hint="eastAsia" w:ascii="宋体" w:hAnsi="宋体"/>
                <w:szCs w:val="21"/>
              </w:rPr>
              <w:t>保证合同有计划性的按时履约完成，同时做为不按时履约追责的依据。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23</w:t>
            </w:r>
          </w:p>
        </w:tc>
        <w:tc>
          <w:tcPr>
            <w:tcW w:w="5985" w:type="dxa"/>
            <w:vAlign w:val="center"/>
          </w:tcPr>
          <w:p>
            <w:pPr>
              <w:widowControl/>
              <w:rPr>
                <w:rFonts w:hint="eastAsia" w:ascii="宋体" w:hAnsi="宋体"/>
                <w:szCs w:val="21"/>
              </w:rPr>
            </w:pPr>
            <w:r>
              <w:rPr>
                <w:rFonts w:hint="eastAsia" w:ascii="宋体" w:hAnsi="宋体"/>
                <w:szCs w:val="21"/>
              </w:rPr>
              <w:t>特别要求：交货时采购人有权要求投标人就产品的合法供货渠道进行说明；采购人认为有必要的，投标人应提供有效的书面证明材料。如果投标人提供非法渠道的商品，视为欺诈，为维护采购人合法权益，投标人要承担商品价值双倍的赔偿；同时，采购人保留依据现行的国家法律法规追究其他责任的权利。</w:t>
            </w:r>
          </w:p>
        </w:tc>
        <w:tc>
          <w:tcPr>
            <w:tcW w:w="1575" w:type="dxa"/>
            <w:vAlign w:val="center"/>
          </w:tcPr>
          <w:p>
            <w:pPr>
              <w:widowControl/>
              <w:jc w:val="center"/>
              <w:rPr>
                <w:rFonts w:hint="eastAsia" w:ascii="宋体" w:hAnsi="宋体" w:cs="宋体"/>
                <w:kern w:val="0"/>
                <w:sz w:val="24"/>
              </w:rPr>
            </w:pPr>
            <w:r>
              <w:rPr>
                <w:rFonts w:hint="eastAsia" w:ascii="宋体" w:hAnsi="宋体" w:cs="宋体"/>
                <w:b/>
                <w:kern w:val="0"/>
                <w:sz w:val="24"/>
              </w:rPr>
              <w:t>是</w:t>
            </w:r>
          </w:p>
        </w:tc>
        <w:tc>
          <w:tcPr>
            <w:tcW w:w="5876" w:type="dxa"/>
            <w:vAlign w:val="center"/>
          </w:tcPr>
          <w:p>
            <w:pPr>
              <w:widowControl/>
              <w:jc w:val="center"/>
              <w:rPr>
                <w:rFonts w:hint="eastAsia" w:ascii="宋体" w:hAnsi="宋体" w:cs="宋体"/>
                <w:kern w:val="0"/>
                <w:sz w:val="24"/>
              </w:rPr>
            </w:pPr>
            <w:r>
              <w:rPr>
                <w:rFonts w:hint="eastAsia" w:ascii="宋体" w:hAnsi="宋体"/>
                <w:szCs w:val="21"/>
              </w:rPr>
              <w:t xml:space="preserve">作为学校，要为学生的学习负责，要为教学质量负责 ，要确保学校的合法权益不受侵害，因此必须严把质量关、合法关。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9" w:type="dxa"/>
            <w:vAlign w:val="center"/>
          </w:tcPr>
          <w:p>
            <w:pPr>
              <w:widowControl/>
              <w:jc w:val="center"/>
              <w:rPr>
                <w:rFonts w:hint="eastAsia" w:ascii="宋体" w:hAnsi="宋体" w:cs="宋体"/>
                <w:kern w:val="0"/>
                <w:sz w:val="24"/>
              </w:rPr>
            </w:pPr>
            <w:r>
              <w:rPr>
                <w:rFonts w:hint="eastAsia" w:ascii="宋体" w:hAnsi="宋体" w:cs="宋体"/>
                <w:kern w:val="0"/>
                <w:sz w:val="24"/>
              </w:rPr>
              <w:t>24</w:t>
            </w:r>
          </w:p>
        </w:tc>
        <w:tc>
          <w:tcPr>
            <w:tcW w:w="5985" w:type="dxa"/>
            <w:vAlign w:val="center"/>
          </w:tcPr>
          <w:p>
            <w:pPr>
              <w:autoSpaceDE w:val="0"/>
              <w:autoSpaceDN w:val="0"/>
              <w:adjustRightInd w:val="0"/>
              <w:rPr>
                <w:rFonts w:hint="eastAsia" w:ascii="宋体" w:hAnsi="宋体"/>
                <w:szCs w:val="21"/>
              </w:rPr>
            </w:pPr>
            <w:r>
              <w:rPr>
                <w:rFonts w:hint="eastAsia" w:ascii="宋体" w:hAnsi="宋体"/>
                <w:szCs w:val="21"/>
              </w:rPr>
              <w:t>未经采购人同意，中标投标人不得转让合同，不得转包或分包。</w:t>
            </w:r>
          </w:p>
        </w:tc>
        <w:tc>
          <w:tcPr>
            <w:tcW w:w="1575" w:type="dxa"/>
            <w:vAlign w:val="center"/>
          </w:tcPr>
          <w:p>
            <w:pPr>
              <w:widowControl/>
              <w:jc w:val="center"/>
              <w:rPr>
                <w:rFonts w:hint="eastAsia" w:ascii="宋体" w:hAnsi="宋体" w:cs="宋体"/>
                <w:kern w:val="0"/>
                <w:sz w:val="24"/>
              </w:rPr>
            </w:pPr>
            <w:r>
              <w:rPr>
                <w:rFonts w:hint="eastAsia" w:ascii="宋体" w:hAnsi="宋体" w:cs="宋体"/>
                <w:b/>
                <w:kern w:val="0"/>
                <w:sz w:val="24"/>
              </w:rPr>
              <w:t>是</w:t>
            </w:r>
          </w:p>
        </w:tc>
        <w:tc>
          <w:tcPr>
            <w:tcW w:w="5876" w:type="dxa"/>
            <w:vAlign w:val="center"/>
          </w:tcPr>
          <w:p>
            <w:pPr>
              <w:widowControl/>
              <w:jc w:val="center"/>
              <w:rPr>
                <w:rFonts w:hint="eastAsia" w:ascii="宋体" w:hAnsi="宋体" w:cs="宋体"/>
                <w:kern w:val="0"/>
                <w:sz w:val="24"/>
              </w:rPr>
            </w:pPr>
            <w:r>
              <w:rPr>
                <w:rFonts w:hint="eastAsia" w:ascii="宋体" w:hAnsi="宋体"/>
                <w:szCs w:val="21"/>
              </w:rPr>
              <w:t xml:space="preserve">作为学校，要为学生的学习负责，要为教学质量负责 ，要确保学校的合法权益不受侵害，因此必须严把质量关、合法关。 </w:t>
            </w:r>
          </w:p>
        </w:tc>
      </w:tr>
    </w:tbl>
    <w:p>
      <w:pPr>
        <w:spacing w:line="360" w:lineRule="auto"/>
        <w:rPr>
          <w:rFonts w:hint="eastAsia" w:ascii="宋体" w:hAnsi="宋体"/>
          <w:b/>
          <w:sz w:val="24"/>
        </w:rPr>
      </w:pPr>
    </w:p>
    <w:p>
      <w:pPr>
        <w:spacing w:line="360" w:lineRule="auto"/>
        <w:rPr>
          <w:rFonts w:hint="eastAsia" w:ascii="宋体" w:hAnsi="宋体"/>
          <w:b/>
          <w:sz w:val="24"/>
        </w:rPr>
      </w:pPr>
      <w:r>
        <w:rPr>
          <w:rFonts w:hint="eastAsia" w:ascii="宋体" w:hAnsi="宋体"/>
          <w:b/>
          <w:sz w:val="24"/>
        </w:rPr>
        <w:t xml:space="preserve">三、技术需求 </w:t>
      </w:r>
    </w:p>
    <w:p>
      <w:pPr>
        <w:spacing w:line="360" w:lineRule="auto"/>
        <w:rPr>
          <w:rFonts w:hint="eastAsia" w:ascii="宋体" w:hAnsi="宋体"/>
          <w:b/>
          <w:sz w:val="24"/>
        </w:rPr>
      </w:pPr>
      <w:r>
        <w:rPr>
          <w:rFonts w:hint="eastAsia" w:ascii="宋体" w:hAnsi="宋体"/>
          <w:b/>
          <w:sz w:val="24"/>
        </w:rPr>
        <w:t>（一）实质性技术条款（加注“★”号条款）不得出现负偏离，发生负偏离即做无效标处理。</w:t>
      </w:r>
    </w:p>
    <w:p>
      <w:pPr>
        <w:spacing w:line="360" w:lineRule="auto"/>
        <w:rPr>
          <w:rFonts w:hint="eastAsia" w:ascii="宋体" w:hAnsi="宋体"/>
          <w:b/>
          <w:sz w:val="24"/>
        </w:rPr>
      </w:pPr>
      <w:r>
        <w:rPr>
          <w:rFonts w:hint="eastAsia" w:ascii="宋体" w:hAnsi="宋体"/>
          <w:b/>
          <w:sz w:val="24"/>
        </w:rPr>
        <w:t>（二）如果需要以附件形式表示，可写“见附件”，同时将附件按顺序附后。</w:t>
      </w:r>
    </w:p>
    <w:p>
      <w:pPr>
        <w:spacing w:line="360" w:lineRule="auto"/>
        <w:rPr>
          <w:rFonts w:hint="eastAsia" w:ascii="宋体" w:hAnsi="宋体"/>
          <w:b/>
          <w:sz w:val="24"/>
        </w:rPr>
      </w:pPr>
      <w:r>
        <w:rPr>
          <w:rFonts w:hint="eastAsia" w:ascii="宋体" w:hAnsi="宋体"/>
          <w:b/>
          <w:sz w:val="24"/>
        </w:rPr>
        <w:t>（三）★号条款（实质性技术条款）需要填写原因说明。</w:t>
      </w:r>
    </w:p>
    <w:p>
      <w:pPr>
        <w:spacing w:line="360" w:lineRule="auto"/>
        <w:rPr>
          <w:rFonts w:hint="eastAsia" w:ascii="宋体" w:hAnsi="宋体"/>
          <w:b/>
          <w:sz w:val="24"/>
        </w:rPr>
      </w:pPr>
      <w:r>
        <w:rPr>
          <w:rFonts w:hint="eastAsia" w:ascii="宋体" w:hAnsi="宋体"/>
          <w:b/>
          <w:sz w:val="24"/>
        </w:rPr>
        <w:t>（四）如无★号条款（实质性技术条款）可不填写。</w:t>
      </w:r>
    </w:p>
    <w:p>
      <w:pPr>
        <w:spacing w:line="360" w:lineRule="auto"/>
        <w:rPr>
          <w:rFonts w:hint="eastAsia" w:ascii="宋体" w:hAnsi="宋体"/>
          <w:b/>
          <w:sz w:val="24"/>
        </w:rPr>
      </w:pPr>
      <w:r>
        <w:rPr>
          <w:rFonts w:hint="eastAsia" w:ascii="宋体" w:hAnsi="宋体"/>
          <w:b/>
          <w:sz w:val="24"/>
        </w:rPr>
        <w:t>（五）请填写验收标准。（例：抽验比例标准；逐条参数验收；有权委托第三方检验机构进行检验，特殊情况以合同为准。）</w:t>
      </w:r>
    </w:p>
    <w:p>
      <w:pPr>
        <w:spacing w:line="360" w:lineRule="auto"/>
        <w:rPr>
          <w:rFonts w:hint="eastAsia" w:ascii="宋体" w:hAnsi="宋体"/>
          <w:b/>
          <w:sz w:val="24"/>
        </w:rPr>
      </w:pPr>
    </w:p>
    <w:p>
      <w:pPr>
        <w:spacing w:line="240" w:lineRule="exact"/>
        <w:outlineLvl w:val="0"/>
        <w:rPr>
          <w:rFonts w:hint="eastAsia" w:ascii="宋体" w:hAnsi="宋体"/>
          <w:szCs w:val="21"/>
        </w:rPr>
      </w:pPr>
      <w:r>
        <w:rPr>
          <w:rFonts w:hint="eastAsia" w:ascii="宋体" w:hAnsi="宋体"/>
          <w:szCs w:val="21"/>
        </w:rPr>
        <w:t>附表1</w:t>
      </w:r>
    </w:p>
    <w:p>
      <w:pPr>
        <w:ind w:firstLine="482" w:firstLineChars="200"/>
        <w:jc w:val="left"/>
        <w:rPr>
          <w:b/>
          <w:sz w:val="24"/>
        </w:rPr>
      </w:pPr>
      <w:r>
        <w:rPr>
          <w:rFonts w:hint="eastAsia"/>
          <w:b/>
          <w:sz w:val="24"/>
        </w:rPr>
        <w:t>第一包   预算：</w:t>
      </w:r>
      <w:r>
        <w:rPr>
          <w:rFonts w:hint="eastAsia"/>
          <w:b/>
          <w:sz w:val="24"/>
          <w:u w:val="single"/>
        </w:rPr>
        <w:t xml:space="preserve">    75   </w:t>
      </w:r>
      <w:r>
        <w:rPr>
          <w:rFonts w:hint="eastAsia"/>
          <w:b/>
          <w:sz w:val="24"/>
        </w:rPr>
        <w:t>万元   放置（智慧语言教室、F1-203）</w:t>
      </w:r>
    </w:p>
    <w:tbl>
      <w:tblPr>
        <w:tblStyle w:val="7"/>
        <w:tblW w:w="1379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418"/>
        <w:gridCol w:w="675"/>
        <w:gridCol w:w="731"/>
        <w:gridCol w:w="866"/>
        <w:gridCol w:w="866"/>
        <w:gridCol w:w="5563"/>
        <w:gridCol w:w="1508"/>
        <w:gridCol w:w="1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blHeader/>
        </w:trPr>
        <w:tc>
          <w:tcPr>
            <w:tcW w:w="666" w:type="dxa"/>
            <w:vAlign w:val="center"/>
          </w:tcPr>
          <w:p>
            <w:pPr>
              <w:widowControl/>
              <w:jc w:val="center"/>
              <w:rPr>
                <w:rFonts w:hint="eastAsia" w:ascii="宋体" w:hAnsi="宋体"/>
                <w:szCs w:val="21"/>
              </w:rPr>
            </w:pPr>
            <w:r>
              <w:rPr>
                <w:rFonts w:hint="eastAsia" w:ascii="宋体" w:hAnsi="宋体"/>
                <w:szCs w:val="21"/>
              </w:rPr>
              <w:t>序号</w:t>
            </w:r>
          </w:p>
        </w:tc>
        <w:tc>
          <w:tcPr>
            <w:tcW w:w="1418" w:type="dxa"/>
            <w:vAlign w:val="center"/>
          </w:tcPr>
          <w:p>
            <w:pPr>
              <w:widowControl/>
              <w:jc w:val="center"/>
              <w:rPr>
                <w:rFonts w:hint="eastAsia" w:ascii="宋体" w:hAnsi="宋体"/>
                <w:szCs w:val="21"/>
              </w:rPr>
            </w:pPr>
            <w:r>
              <w:rPr>
                <w:rFonts w:hint="eastAsia" w:ascii="宋体" w:hAnsi="宋体"/>
                <w:szCs w:val="21"/>
              </w:rPr>
              <w:t>标的名称</w:t>
            </w:r>
          </w:p>
        </w:tc>
        <w:tc>
          <w:tcPr>
            <w:tcW w:w="675" w:type="dxa"/>
            <w:vAlign w:val="center"/>
          </w:tcPr>
          <w:p>
            <w:pPr>
              <w:widowControl/>
              <w:jc w:val="center"/>
              <w:rPr>
                <w:rFonts w:hint="eastAsia" w:ascii="宋体" w:hAnsi="宋体"/>
                <w:szCs w:val="21"/>
              </w:rPr>
            </w:pPr>
            <w:r>
              <w:rPr>
                <w:rFonts w:hint="eastAsia" w:ascii="宋体" w:hAnsi="宋体"/>
                <w:szCs w:val="21"/>
              </w:rPr>
              <w:t>数量</w:t>
            </w:r>
          </w:p>
        </w:tc>
        <w:tc>
          <w:tcPr>
            <w:tcW w:w="731" w:type="dxa"/>
            <w:vAlign w:val="center"/>
          </w:tcPr>
          <w:p>
            <w:pPr>
              <w:widowControl/>
              <w:jc w:val="center"/>
              <w:rPr>
                <w:rFonts w:hint="eastAsia" w:ascii="宋体" w:hAnsi="宋体"/>
                <w:sz w:val="18"/>
                <w:szCs w:val="18"/>
              </w:rPr>
            </w:pPr>
            <w:r>
              <w:rPr>
                <w:rFonts w:hint="eastAsia" w:ascii="宋体" w:hAnsi="宋体"/>
                <w:szCs w:val="21"/>
              </w:rPr>
              <w:t>单位</w:t>
            </w:r>
          </w:p>
        </w:tc>
        <w:tc>
          <w:tcPr>
            <w:tcW w:w="866" w:type="dxa"/>
            <w:vAlign w:val="center"/>
          </w:tcPr>
          <w:p>
            <w:pPr>
              <w:widowControl/>
              <w:jc w:val="center"/>
              <w:rPr>
                <w:rFonts w:hint="eastAsia" w:ascii="宋体" w:hAnsi="宋体"/>
                <w:szCs w:val="21"/>
              </w:rPr>
            </w:pPr>
            <w:r>
              <w:rPr>
                <w:rFonts w:hint="eastAsia" w:ascii="宋体" w:hAnsi="宋体"/>
                <w:szCs w:val="21"/>
              </w:rPr>
              <w:t>单价</w:t>
            </w:r>
          </w:p>
          <w:p>
            <w:pPr>
              <w:widowControl/>
              <w:jc w:val="center"/>
              <w:rPr>
                <w:rFonts w:hint="eastAsia" w:ascii="宋体" w:hAnsi="宋体"/>
                <w:szCs w:val="21"/>
              </w:rPr>
            </w:pPr>
            <w:r>
              <w:rPr>
                <w:rFonts w:hint="eastAsia" w:ascii="宋体" w:hAnsi="宋体"/>
                <w:sz w:val="18"/>
                <w:szCs w:val="18"/>
              </w:rPr>
              <w:t>（万元）</w:t>
            </w:r>
          </w:p>
        </w:tc>
        <w:tc>
          <w:tcPr>
            <w:tcW w:w="866" w:type="dxa"/>
            <w:vAlign w:val="center"/>
          </w:tcPr>
          <w:p>
            <w:pPr>
              <w:widowControl/>
              <w:jc w:val="center"/>
              <w:rPr>
                <w:rFonts w:hint="eastAsia" w:ascii="宋体" w:hAnsi="宋体"/>
                <w:szCs w:val="21"/>
              </w:rPr>
            </w:pPr>
            <w:r>
              <w:rPr>
                <w:rFonts w:hint="eastAsia" w:ascii="宋体" w:hAnsi="宋体"/>
                <w:szCs w:val="21"/>
              </w:rPr>
              <w:t>总金额</w:t>
            </w:r>
            <w:r>
              <w:rPr>
                <w:rFonts w:hint="eastAsia" w:ascii="宋体" w:hAnsi="宋体"/>
                <w:szCs w:val="21"/>
              </w:rPr>
              <w:br w:type="textWrapping"/>
            </w:r>
            <w:r>
              <w:rPr>
                <w:rFonts w:hint="eastAsia" w:ascii="宋体" w:hAnsi="宋体"/>
                <w:sz w:val="18"/>
                <w:szCs w:val="18"/>
              </w:rPr>
              <w:t>（万元）</w:t>
            </w:r>
          </w:p>
        </w:tc>
        <w:tc>
          <w:tcPr>
            <w:tcW w:w="5563" w:type="dxa"/>
            <w:vAlign w:val="center"/>
          </w:tcPr>
          <w:p>
            <w:pPr>
              <w:jc w:val="center"/>
              <w:rPr>
                <w:rFonts w:hint="eastAsia" w:ascii="宋体" w:hAnsi="宋体"/>
                <w:szCs w:val="21"/>
              </w:rPr>
            </w:pPr>
            <w:r>
              <w:rPr>
                <w:rFonts w:hint="eastAsia" w:ascii="宋体" w:hAnsi="宋体"/>
                <w:szCs w:val="21"/>
              </w:rPr>
              <w:t>技术要求（技术指标）</w:t>
            </w:r>
          </w:p>
        </w:tc>
        <w:tc>
          <w:tcPr>
            <w:tcW w:w="1508" w:type="dxa"/>
            <w:vAlign w:val="center"/>
          </w:tcPr>
          <w:p>
            <w:pPr>
              <w:widowControl/>
              <w:jc w:val="center"/>
              <w:rPr>
                <w:rFonts w:hint="eastAsia" w:ascii="宋体" w:hAnsi="宋体"/>
                <w:szCs w:val="21"/>
              </w:rPr>
            </w:pPr>
            <w:r>
              <w:rPr>
                <w:rFonts w:hint="eastAsia" w:ascii="宋体" w:hAnsi="宋体"/>
                <w:szCs w:val="21"/>
              </w:rPr>
              <w:t>是否属于现行节能产品政府采购清单强制采购范围</w:t>
            </w:r>
          </w:p>
        </w:tc>
        <w:tc>
          <w:tcPr>
            <w:tcW w:w="1506" w:type="dxa"/>
            <w:vAlign w:val="center"/>
          </w:tcPr>
          <w:p>
            <w:pPr>
              <w:widowControl/>
              <w:jc w:val="center"/>
              <w:rPr>
                <w:rFonts w:hint="eastAsia" w:ascii="宋体" w:hAnsi="宋体"/>
                <w:szCs w:val="21"/>
              </w:rPr>
            </w:pPr>
            <w:r>
              <w:rPr>
                <w:color w:val="auto"/>
                <w:szCs w:val="21"/>
                <w:highlight w:val="none"/>
              </w:rPr>
              <w:t>是否属于集采目录内产品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1</w:t>
            </w:r>
          </w:p>
        </w:tc>
        <w:tc>
          <w:tcPr>
            <w:tcW w:w="1418" w:type="dxa"/>
            <w:vAlign w:val="center"/>
          </w:tcPr>
          <w:p>
            <w:pPr>
              <w:widowControl/>
              <w:rPr>
                <w:rFonts w:hint="eastAsia" w:ascii="宋体" w:hAnsi="宋体" w:cs="宋体"/>
                <w:kern w:val="0"/>
                <w:szCs w:val="21"/>
              </w:rPr>
            </w:pPr>
            <w:r>
              <w:rPr>
                <w:rFonts w:hint="eastAsia"/>
                <w:color w:val="000000"/>
                <w:kern w:val="0"/>
                <w:szCs w:val="21"/>
              </w:rPr>
              <w:t>智慧语言实验室软件</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center"/>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center"/>
              <w:rPr>
                <w:rFonts w:hint="eastAsia" w:ascii="宋体" w:hAnsi="宋体" w:cs="宋体"/>
                <w:kern w:val="0"/>
                <w:sz w:val="20"/>
                <w:szCs w:val="20"/>
              </w:rPr>
            </w:pPr>
            <w:r>
              <w:rPr>
                <w:rFonts w:hint="eastAsia" w:ascii="宋体" w:hAnsi="宋体" w:cs="宋体"/>
                <w:kern w:val="0"/>
                <w:sz w:val="20"/>
                <w:szCs w:val="20"/>
              </w:rPr>
              <w:t>9.8</w:t>
            </w:r>
          </w:p>
        </w:tc>
        <w:tc>
          <w:tcPr>
            <w:tcW w:w="866" w:type="dxa"/>
            <w:vAlign w:val="center"/>
          </w:tcPr>
          <w:p>
            <w:pPr>
              <w:jc w:val="center"/>
              <w:rPr>
                <w:rFonts w:hint="eastAsia" w:ascii="宋体" w:hAnsi="宋体" w:cs="宋体"/>
                <w:kern w:val="0"/>
                <w:sz w:val="20"/>
                <w:szCs w:val="20"/>
              </w:rPr>
            </w:pPr>
            <w:r>
              <w:rPr>
                <w:rFonts w:hint="eastAsia" w:ascii="宋体" w:hAnsi="宋体" w:cs="宋体"/>
                <w:kern w:val="0"/>
                <w:sz w:val="20"/>
                <w:szCs w:val="20"/>
              </w:rPr>
              <w:t>9.8</w:t>
            </w:r>
          </w:p>
        </w:tc>
        <w:tc>
          <w:tcPr>
            <w:tcW w:w="5563" w:type="dxa"/>
            <w:vAlign w:val="center"/>
          </w:tcPr>
          <w:p>
            <w:pPr>
              <w:jc w:val="left"/>
              <w:rPr>
                <w:rFonts w:hint="eastAsia" w:ascii="宋体" w:hAnsi="宋体" w:cs="宋体"/>
                <w:szCs w:val="21"/>
              </w:rPr>
            </w:pPr>
            <w:r>
              <w:rPr>
                <w:rFonts w:hint="eastAsia" w:ascii="宋体" w:hAnsi="宋体" w:cs="宋体"/>
                <w:szCs w:val="21"/>
              </w:rPr>
              <w:t>1、外语课堂教学</w:t>
            </w:r>
          </w:p>
          <w:p>
            <w:pPr>
              <w:jc w:val="left"/>
              <w:rPr>
                <w:rFonts w:hint="eastAsia" w:ascii="宋体" w:hAnsi="宋体" w:cs="宋体"/>
                <w:szCs w:val="21"/>
              </w:rPr>
            </w:pPr>
            <w:r>
              <w:rPr>
                <w:rFonts w:hint="eastAsia" w:ascii="宋体" w:hAnsi="宋体" w:cs="宋体"/>
                <w:szCs w:val="21"/>
              </w:rPr>
              <w:t>1.1 具备账号登录和匿名快速登录两种登录模式；在任意教室，教师账号登录都可以自动加载外语教学平台的教室布局图，当前教学班的学生数据，按座位显示学生姓名和照片，方便教师识别；</w:t>
            </w:r>
          </w:p>
          <w:p>
            <w:pPr>
              <w:jc w:val="left"/>
              <w:rPr>
                <w:rFonts w:hint="eastAsia" w:ascii="宋体" w:hAnsi="宋体" w:cs="宋体"/>
                <w:szCs w:val="21"/>
              </w:rPr>
            </w:pPr>
            <w:r>
              <w:rPr>
                <w:rFonts w:hint="eastAsia" w:ascii="宋体" w:hAnsi="宋体" w:cs="宋体"/>
                <w:szCs w:val="21"/>
              </w:rPr>
              <w:t>1.2 屏幕广播：将教师屏幕、桌面声音和麦克风声音广播到学生屏幕；教师暂停屏幕广播，学生屏幕显示最后的静态画面，此时教师打开教案而不被学生知道；</w:t>
            </w:r>
          </w:p>
          <w:p>
            <w:pPr>
              <w:jc w:val="left"/>
              <w:rPr>
                <w:rFonts w:hint="eastAsia" w:ascii="宋体" w:hAnsi="宋体" w:cs="宋体"/>
                <w:szCs w:val="21"/>
              </w:rPr>
            </w:pPr>
            <w:r>
              <w:rPr>
                <w:rFonts w:hint="eastAsia" w:ascii="宋体" w:hAnsi="宋体" w:cs="宋体"/>
                <w:szCs w:val="21"/>
              </w:rPr>
              <w:t>1.3 学生发言：教师可以选择学生进行发言，也可以允许学生自主发言；全班学生听到发言学生的声音，同时能看到该学生的影像画面，支持不少于4位学生同时发言及影像显示；学生发言次数自动汇入外语教学平台，计入平时成绩；</w:t>
            </w:r>
          </w:p>
          <w:p>
            <w:pPr>
              <w:jc w:val="left"/>
              <w:rPr>
                <w:rFonts w:hint="eastAsia" w:ascii="宋体" w:hAnsi="宋体" w:cs="宋体"/>
                <w:szCs w:val="21"/>
              </w:rPr>
            </w:pPr>
            <w:r>
              <w:rPr>
                <w:rFonts w:hint="eastAsia" w:ascii="宋体" w:hAnsi="宋体" w:cs="宋体"/>
                <w:szCs w:val="21"/>
              </w:rPr>
              <w:t>1.4 学生示范：教师可以选择学生进行示范，全班学生能看到和听到示范学生的屏幕和声音，同时能看到该学生的影像画面；学生示范完毕可自行结束示范；</w:t>
            </w:r>
          </w:p>
          <w:p>
            <w:pPr>
              <w:jc w:val="left"/>
              <w:rPr>
                <w:rFonts w:hint="eastAsia" w:ascii="宋体" w:hAnsi="宋体" w:cs="宋体"/>
                <w:szCs w:val="21"/>
              </w:rPr>
            </w:pPr>
            <w:r>
              <w:rPr>
                <w:rFonts w:hint="eastAsia" w:ascii="宋体" w:hAnsi="宋体" w:cs="宋体"/>
                <w:szCs w:val="21"/>
              </w:rPr>
              <w:t>1.5 课堂教学过程中学生能看到教师的影像显示，教师的面部表情、发音口型清晰可见；</w:t>
            </w:r>
          </w:p>
          <w:p>
            <w:pPr>
              <w:jc w:val="left"/>
              <w:rPr>
                <w:rFonts w:hint="eastAsia" w:ascii="宋体" w:hAnsi="宋体" w:cs="宋体"/>
                <w:szCs w:val="21"/>
              </w:rPr>
            </w:pPr>
            <w:r>
              <w:rPr>
                <w:rFonts w:hint="eastAsia" w:ascii="宋体" w:hAnsi="宋体" w:cs="宋体"/>
                <w:szCs w:val="21"/>
              </w:rPr>
              <w:t>1.6 一键恢复，教师可在任意时间任意状态一次点击结束当前功能，恢复到初始状态；</w:t>
            </w:r>
          </w:p>
          <w:p>
            <w:pPr>
              <w:jc w:val="left"/>
              <w:rPr>
                <w:rFonts w:hint="eastAsia" w:ascii="宋体" w:hAnsi="宋体" w:cs="宋体"/>
                <w:szCs w:val="21"/>
              </w:rPr>
            </w:pPr>
            <w:r>
              <w:rPr>
                <w:rFonts w:hint="eastAsia" w:ascii="宋体" w:hAnsi="宋体" w:cs="宋体"/>
                <w:szCs w:val="21"/>
              </w:rPr>
              <w:t>2、听写训练</w:t>
            </w:r>
          </w:p>
          <w:p>
            <w:pPr>
              <w:jc w:val="left"/>
              <w:rPr>
                <w:rFonts w:hint="eastAsia" w:ascii="宋体" w:hAnsi="宋体" w:cs="宋体"/>
                <w:szCs w:val="21"/>
              </w:rPr>
            </w:pPr>
            <w:r>
              <w:rPr>
                <w:rFonts w:hint="eastAsia" w:ascii="宋体" w:hAnsi="宋体" w:cs="宋体"/>
                <w:szCs w:val="21"/>
              </w:rPr>
              <w:t>2.1 教师可以播放音视频素材，提供原文文本，学生根据教师要求做听写训练，学生可使用智能笔在纸上听写，系统自动实时采集书写轨迹；系统统一收集学生书写轨迹数据，供教师讲评。训练全过程数据自动汇入外语教学平台，形成课堂记录，供教师教研和学生回顾；教师和学生均可导出训练记录；</w:t>
            </w:r>
          </w:p>
          <w:p>
            <w:pPr>
              <w:jc w:val="left"/>
              <w:rPr>
                <w:rFonts w:hint="eastAsia" w:ascii="宋体" w:hAnsi="宋体" w:cs="宋体"/>
                <w:szCs w:val="21"/>
              </w:rPr>
            </w:pPr>
            <w:r>
              <w:rPr>
                <w:rFonts w:hint="eastAsia" w:ascii="宋体" w:hAnsi="宋体" w:cs="宋体"/>
                <w:szCs w:val="21"/>
              </w:rPr>
              <w:t>▲2.2 训练过程中教师可监视任一学生的笔记书写过程；（提供第三方检测机构出具的具有CNAS标识的产品功能检测报告扫描件,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2.3 训练结束后学生可复查，查看自己的书写结果；</w:t>
            </w:r>
          </w:p>
          <w:p>
            <w:pPr>
              <w:jc w:val="left"/>
              <w:rPr>
                <w:rFonts w:hint="eastAsia" w:ascii="宋体" w:hAnsi="宋体" w:cs="宋体"/>
                <w:szCs w:val="21"/>
              </w:rPr>
            </w:pPr>
            <w:r>
              <w:rPr>
                <w:rFonts w:hint="eastAsia" w:ascii="宋体" w:hAnsi="宋体" w:cs="宋体"/>
                <w:szCs w:val="21"/>
              </w:rPr>
              <w:t>2.4 训练结束后教师可选择任一学生讲评，界面显示学生书写结果；支持多人对比讲评；</w:t>
            </w:r>
          </w:p>
          <w:p>
            <w:pPr>
              <w:jc w:val="left"/>
              <w:rPr>
                <w:rFonts w:hint="eastAsia" w:ascii="宋体" w:hAnsi="宋体" w:cs="宋体"/>
                <w:szCs w:val="21"/>
              </w:rPr>
            </w:pPr>
            <w:r>
              <w:rPr>
                <w:rFonts w:hint="eastAsia" w:ascii="宋体" w:hAnsi="宋体" w:cs="宋体"/>
                <w:szCs w:val="21"/>
              </w:rPr>
              <w:t>3、口语训练</w:t>
            </w:r>
          </w:p>
          <w:p>
            <w:pPr>
              <w:jc w:val="left"/>
              <w:rPr>
                <w:rFonts w:hint="eastAsia" w:ascii="宋体" w:hAnsi="宋体" w:cs="宋体"/>
                <w:szCs w:val="21"/>
              </w:rPr>
            </w:pPr>
            <w:r>
              <w:rPr>
                <w:rFonts w:hint="eastAsia" w:ascii="宋体" w:hAnsi="宋体" w:cs="宋体"/>
                <w:szCs w:val="21"/>
              </w:rPr>
              <w:t>3.1 教师可以播放音视频素材，学生根据教师要求做口语训练，支持分段多轮训练模式；系统统一收集学生录音结果并通过智能语音转写生成录音文本，供教师讲评、学生互评和自评。训练全过程数据自动汇入外语教学平台，形成课堂记录，供教师教研和学生回顾；教师和学生均可导出训练记录；智能语音转写功能需断互联网可用；</w:t>
            </w:r>
          </w:p>
          <w:p>
            <w:pPr>
              <w:jc w:val="left"/>
              <w:rPr>
                <w:rFonts w:hint="eastAsia" w:ascii="宋体" w:hAnsi="宋体" w:cs="宋体"/>
                <w:szCs w:val="21"/>
              </w:rPr>
            </w:pPr>
            <w:r>
              <w:rPr>
                <w:rFonts w:hint="eastAsia" w:ascii="宋体" w:hAnsi="宋体" w:cs="宋体"/>
                <w:szCs w:val="21"/>
              </w:rPr>
              <w:t>▲3.2 训练过程中教师可监听任一学生，发现问题可一键添加问题标签；问题标签包括：音标混淆、语流阻滞、频繁卡顿、词汇单一、忽略重读规则、语速失调、省略关键发音、语法结构单调，也可以增加自定义标签；（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3.3 训练结束后学生可以复听，自主播放自己的口语训练录音；支持智能语音转写生成的录音文本与录音波形的双向定位和声文同步播放；</w:t>
            </w:r>
          </w:p>
          <w:p>
            <w:pPr>
              <w:jc w:val="left"/>
              <w:rPr>
                <w:rFonts w:hint="eastAsia" w:ascii="宋体" w:hAnsi="宋体" w:cs="宋体"/>
                <w:szCs w:val="21"/>
              </w:rPr>
            </w:pPr>
            <w:r>
              <w:rPr>
                <w:rFonts w:hint="eastAsia" w:ascii="宋体" w:hAnsi="宋体" w:cs="宋体"/>
                <w:szCs w:val="21"/>
              </w:rPr>
              <w:t>3.4 支持学生互评，学生交叉批改同学训练录音；支持智能语音转写生成的录音文本与录音波形的双向定位和声文同步播放；支持问题标注、评分和评语，学生可用于标注的问题标签包括：音标混淆、语流阻滞、频繁卡顿、词汇单一、忽略重读规则、语速失调、省略关键发音、语法结构单调，也可以增加自定义标签。支持学生自评和教师批改；</w:t>
            </w:r>
          </w:p>
          <w:p>
            <w:pPr>
              <w:jc w:val="left"/>
              <w:rPr>
                <w:rFonts w:hint="eastAsia" w:ascii="宋体" w:hAnsi="宋体" w:cs="宋体"/>
                <w:szCs w:val="21"/>
              </w:rPr>
            </w:pPr>
            <w:r>
              <w:rPr>
                <w:rFonts w:hint="eastAsia" w:ascii="宋体" w:hAnsi="宋体" w:cs="宋体"/>
                <w:szCs w:val="21"/>
              </w:rPr>
              <w:t>3.5 训练结束后教师可选择任一学生讲评；界面具备智能语音转写生成的录音文本与录音波形的集成显示功能，教师可点击录音文本中的任一词句，或点击录音波形的任一位置，快速定位播放；播放过程中，界面同步高亮显示正在播放的词句；界面叠加显示教师监视、学生互评和学生自评时标注的问题标签，点击问题标签可快速定位，支持分类筛选；界面显示分类评分，包括师评、学生互评和自评；支持多人对比讲评；</w:t>
            </w:r>
          </w:p>
          <w:p>
            <w:pPr>
              <w:jc w:val="left"/>
              <w:rPr>
                <w:rFonts w:hint="eastAsia" w:ascii="宋体" w:hAnsi="宋体" w:cs="宋体"/>
                <w:szCs w:val="21"/>
              </w:rPr>
            </w:pPr>
            <w:r>
              <w:rPr>
                <w:rFonts w:hint="eastAsia" w:ascii="宋体" w:hAnsi="宋体" w:cs="宋体"/>
                <w:szCs w:val="21"/>
              </w:rPr>
              <w:t>4、口语讨论</w:t>
            </w:r>
          </w:p>
          <w:p>
            <w:pPr>
              <w:jc w:val="left"/>
              <w:rPr>
                <w:rFonts w:hint="eastAsia" w:ascii="宋体" w:hAnsi="宋体" w:cs="宋体"/>
                <w:szCs w:val="21"/>
              </w:rPr>
            </w:pPr>
            <w:r>
              <w:rPr>
                <w:rFonts w:hint="eastAsia" w:ascii="宋体" w:hAnsi="宋体" w:cs="宋体"/>
                <w:szCs w:val="21"/>
              </w:rPr>
              <w:t>4.1 教师统一控制训练全过程，设置分组模式，支持随机分组和自主分组模式，学生根据要求进行多人双向口语讨论；系统统一收集小组录音结果并通过智能语音转写生成录音文本，供教师讲评。训练全过程数据自动汇入外语教学平台，形成课堂记录，供教师教研和学生回顾；教师和学生均可导出训练记录；智能语音转写功能需断互联网可用；</w:t>
            </w:r>
          </w:p>
          <w:p>
            <w:pPr>
              <w:jc w:val="left"/>
              <w:rPr>
                <w:rFonts w:hint="eastAsia" w:ascii="宋体" w:hAnsi="宋体" w:cs="宋体"/>
                <w:szCs w:val="21"/>
              </w:rPr>
            </w:pPr>
            <w:r>
              <w:rPr>
                <w:rFonts w:hint="eastAsia" w:ascii="宋体" w:hAnsi="宋体" w:cs="宋体"/>
                <w:szCs w:val="21"/>
              </w:rPr>
              <w:t>4.2 讨论过程中教师可监听任一小组，发现问题可一键添加问题标签；问题标签包括：音标混淆、语流阻滞、省略关键发音、频繁卡顿、语法结构单调、语速失调、忽略重读规则、词汇单一，也可以增加自定义标签；</w:t>
            </w:r>
          </w:p>
          <w:p>
            <w:pPr>
              <w:jc w:val="left"/>
              <w:rPr>
                <w:rFonts w:hint="eastAsia" w:ascii="宋体" w:hAnsi="宋体" w:cs="宋体"/>
                <w:szCs w:val="21"/>
              </w:rPr>
            </w:pPr>
            <w:r>
              <w:rPr>
                <w:rFonts w:hint="eastAsia" w:ascii="宋体" w:hAnsi="宋体" w:cs="宋体"/>
                <w:szCs w:val="21"/>
              </w:rPr>
              <w:t>4.3 讨论结束后学生可以复听，自主播放小组的口语讨论录音；支持智能语音转写生成的录音文本与录音波形的双向定位和声文同步播放；界面叠加显示教师监视时标注的问题标签，点击问题标签可快速定位；</w:t>
            </w:r>
          </w:p>
          <w:p>
            <w:pPr>
              <w:jc w:val="left"/>
              <w:rPr>
                <w:rFonts w:hint="eastAsia" w:ascii="宋体" w:hAnsi="宋体" w:cs="宋体"/>
                <w:szCs w:val="21"/>
              </w:rPr>
            </w:pPr>
            <w:r>
              <w:rPr>
                <w:rFonts w:hint="eastAsia" w:ascii="宋体" w:hAnsi="宋体" w:cs="宋体"/>
                <w:szCs w:val="21"/>
              </w:rPr>
              <w:t>▲4.4 讨论结束后教师可选择任一小组讲评；界面具备智能语音转写生成的录音文本与录音波形的集成显示功能，教师可点击录音文本中的任一词句，或点击录音波形的任一位置，快速定位播放；播放过程中，界面同步高亮显示正在播放的词句；界面叠加显示教师监视时标注的问题标签，点击问题标签可快速定位。支持多组对比讲评；（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5、朗读训练</w:t>
            </w:r>
          </w:p>
          <w:p>
            <w:pPr>
              <w:jc w:val="left"/>
              <w:rPr>
                <w:rFonts w:hint="eastAsia" w:ascii="宋体" w:hAnsi="宋体" w:cs="宋体"/>
                <w:szCs w:val="21"/>
              </w:rPr>
            </w:pPr>
            <w:r>
              <w:rPr>
                <w:rFonts w:hint="eastAsia" w:ascii="宋体" w:hAnsi="宋体" w:cs="宋体"/>
                <w:szCs w:val="21"/>
              </w:rPr>
              <w:t>5.1 教师提供朗读文本，学生根据教师要求做朗读训练，系统通过文本合成语音提供领读功能，学生可以重复练习提升口语能力；系统统一收集学生朗读结果并自动批改和评分，供教师讲评。训练全过程数据自动汇入外语教学平台，形成课堂记录，供教师教研和学生回顾；教师和学生均可导出训练记录；</w:t>
            </w:r>
          </w:p>
          <w:p>
            <w:pPr>
              <w:jc w:val="left"/>
              <w:rPr>
                <w:rFonts w:hint="eastAsia" w:ascii="宋体" w:hAnsi="宋体" w:cs="宋体"/>
                <w:szCs w:val="21"/>
              </w:rPr>
            </w:pPr>
            <w:r>
              <w:rPr>
                <w:rFonts w:hint="eastAsia" w:ascii="宋体" w:hAnsi="宋体" w:cs="宋体"/>
                <w:szCs w:val="21"/>
              </w:rPr>
              <w:t>5.2 训练过程中教师可监视任一学生的实时动态答题画面；</w:t>
            </w:r>
          </w:p>
          <w:p>
            <w:pPr>
              <w:jc w:val="left"/>
              <w:rPr>
                <w:rFonts w:hint="eastAsia" w:ascii="宋体" w:hAnsi="宋体" w:cs="宋体"/>
                <w:szCs w:val="21"/>
              </w:rPr>
            </w:pPr>
            <w:r>
              <w:rPr>
                <w:rFonts w:hint="eastAsia" w:ascii="宋体" w:hAnsi="宋体" w:cs="宋体"/>
                <w:szCs w:val="21"/>
              </w:rPr>
              <w:t>5.3 训练结束后学生可复查，查看自己的朗读结果、AI批改结果和AI多维度评分；AI批改精细化到以字词为单位，用不同颜色标记正确、欠佳、错误和漏读；</w:t>
            </w:r>
          </w:p>
          <w:p>
            <w:pPr>
              <w:jc w:val="left"/>
              <w:rPr>
                <w:rFonts w:hint="eastAsia" w:ascii="宋体" w:hAnsi="宋体" w:cs="宋体"/>
                <w:szCs w:val="21"/>
              </w:rPr>
            </w:pPr>
            <w:r>
              <w:rPr>
                <w:rFonts w:hint="eastAsia" w:ascii="宋体" w:hAnsi="宋体" w:cs="宋体"/>
                <w:szCs w:val="21"/>
              </w:rPr>
              <w:t>5.4 训练结束后教师可选择任一学生讲评，界面显示学生朗读结果、AI批改结果和AI多维度评分；AI批改精细化到以字词为单位，用不同颜色标记正确、欠佳、错误和漏读；AI多维度评分包括完整度、流畅性、准确性、发音。支持多人对比讲评；</w:t>
            </w:r>
          </w:p>
          <w:p>
            <w:pPr>
              <w:jc w:val="left"/>
              <w:rPr>
                <w:rFonts w:hint="eastAsia" w:ascii="宋体" w:hAnsi="宋体" w:cs="宋体"/>
                <w:szCs w:val="21"/>
              </w:rPr>
            </w:pPr>
            <w:r>
              <w:rPr>
                <w:rFonts w:hint="eastAsia" w:ascii="宋体" w:hAnsi="宋体" w:cs="宋体"/>
                <w:szCs w:val="21"/>
              </w:rPr>
              <w:t>6、写作训练</w:t>
            </w:r>
          </w:p>
          <w:p>
            <w:pPr>
              <w:jc w:val="left"/>
              <w:rPr>
                <w:rFonts w:hint="eastAsia" w:ascii="宋体" w:hAnsi="宋体" w:cs="宋体"/>
                <w:szCs w:val="21"/>
              </w:rPr>
            </w:pPr>
            <w:r>
              <w:rPr>
                <w:rFonts w:hint="eastAsia" w:ascii="宋体" w:hAnsi="宋体" w:cs="宋体"/>
                <w:szCs w:val="21"/>
              </w:rPr>
              <w:t>6.1 教师可以提供写作主题，学生根据教师要求做写作训练，支持学生对照主题撰写作文；系统统一收集学生作文，供教师讲评、学生互评和自评。训练全过程数据自动汇入外语教学平台，形成课堂记录，供教师教研和学生回顾；教师和学生均可导出训练记录；</w:t>
            </w:r>
          </w:p>
          <w:p>
            <w:pPr>
              <w:jc w:val="left"/>
              <w:rPr>
                <w:rFonts w:hint="eastAsia" w:ascii="宋体" w:hAnsi="宋体" w:cs="宋体"/>
                <w:szCs w:val="21"/>
              </w:rPr>
            </w:pPr>
            <w:r>
              <w:rPr>
                <w:rFonts w:hint="eastAsia" w:ascii="宋体" w:hAnsi="宋体" w:cs="宋体"/>
                <w:szCs w:val="21"/>
              </w:rPr>
              <w:t>6.2 训练过程中教师可监视任一学生的实时动态答题画面；</w:t>
            </w:r>
          </w:p>
          <w:p>
            <w:pPr>
              <w:jc w:val="left"/>
              <w:rPr>
                <w:rFonts w:hint="eastAsia" w:ascii="宋体" w:hAnsi="宋体" w:cs="宋体"/>
                <w:szCs w:val="21"/>
              </w:rPr>
            </w:pPr>
            <w:r>
              <w:rPr>
                <w:rFonts w:hint="eastAsia" w:ascii="宋体" w:hAnsi="宋体" w:cs="宋体"/>
                <w:szCs w:val="21"/>
              </w:rPr>
              <w:t>6.3 训练结束后学生可复查，查看自己的作文、师评、学生互评和学生自评；</w:t>
            </w:r>
          </w:p>
          <w:p>
            <w:pPr>
              <w:jc w:val="left"/>
              <w:rPr>
                <w:rFonts w:hint="eastAsia" w:ascii="宋体" w:hAnsi="宋体" w:cs="宋体"/>
                <w:szCs w:val="21"/>
              </w:rPr>
            </w:pPr>
            <w:r>
              <w:rPr>
                <w:rFonts w:hint="eastAsia" w:ascii="宋体" w:hAnsi="宋体" w:cs="宋体"/>
                <w:szCs w:val="21"/>
              </w:rPr>
              <w:t>▲6.4 支持学生互评，学生交叉批改同学作文；支持问题标注、修订、评分和评语，问题标签包括：语序颠倒、用词不当、指代不明、语法错误、拼写错误、逻辑不当、结构问题、表达不地道，也可以增加自定义标签。支持学生自评和教师批改；（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6.5 训练结束后教师可选择任一学生讲评；界面叠加显示教师批改、学生互评和学生自评时标注的问题标签，支持分类筛选；界面显示分类评分，包括师评、学生互评和自评；支持多人对比讲评；</w:t>
            </w:r>
          </w:p>
          <w:p>
            <w:pPr>
              <w:jc w:val="left"/>
              <w:rPr>
                <w:rFonts w:hint="eastAsia" w:ascii="宋体" w:hAnsi="宋体" w:cs="宋体"/>
                <w:szCs w:val="21"/>
              </w:rPr>
            </w:pPr>
            <w:r>
              <w:rPr>
                <w:rFonts w:hint="eastAsia" w:ascii="宋体" w:hAnsi="宋体" w:cs="宋体"/>
                <w:szCs w:val="21"/>
              </w:rPr>
              <w:t>7、笔译训练</w:t>
            </w:r>
          </w:p>
          <w:p>
            <w:pPr>
              <w:jc w:val="left"/>
              <w:rPr>
                <w:rFonts w:hint="eastAsia" w:ascii="宋体" w:hAnsi="宋体" w:cs="宋体"/>
                <w:szCs w:val="21"/>
              </w:rPr>
            </w:pPr>
            <w:r>
              <w:rPr>
                <w:rFonts w:hint="eastAsia" w:ascii="宋体" w:hAnsi="宋体" w:cs="宋体"/>
                <w:szCs w:val="21"/>
              </w:rPr>
              <w:t>7.1 教师可以提供笔译原文和参考译文，学生根据教师要求做笔译训练，系统自动将原文拆分成句段，学生按句段逐个撰写译文；系统统一收集学生译文，供教师讲评、学生互评和学生自评。训练全过程数据自动汇入外语教学平台，形成课堂记录，供教师教研和学生回顾；教师和学生均可导出训练记录；</w:t>
            </w:r>
          </w:p>
          <w:p>
            <w:pPr>
              <w:jc w:val="left"/>
              <w:rPr>
                <w:rFonts w:hint="eastAsia" w:ascii="宋体" w:hAnsi="宋体" w:cs="宋体"/>
                <w:szCs w:val="21"/>
              </w:rPr>
            </w:pPr>
            <w:r>
              <w:rPr>
                <w:rFonts w:hint="eastAsia" w:ascii="宋体" w:hAnsi="宋体" w:cs="宋体"/>
                <w:szCs w:val="21"/>
              </w:rPr>
              <w:t>7.2 训练过程中教师可监视任一学生的实时动态答题画面；</w:t>
            </w:r>
          </w:p>
          <w:p>
            <w:pPr>
              <w:jc w:val="left"/>
              <w:rPr>
                <w:rFonts w:hint="eastAsia" w:ascii="宋体" w:hAnsi="宋体" w:cs="宋体"/>
                <w:szCs w:val="21"/>
              </w:rPr>
            </w:pPr>
            <w:r>
              <w:rPr>
                <w:rFonts w:hint="eastAsia" w:ascii="宋体" w:hAnsi="宋体" w:cs="宋体"/>
                <w:szCs w:val="21"/>
              </w:rPr>
              <w:t xml:space="preserve">7.3 训练结束后学生可以复查，查看自己的译文、师评、学生互评、学生自评和AI评价； </w:t>
            </w:r>
          </w:p>
          <w:p>
            <w:pPr>
              <w:jc w:val="left"/>
              <w:rPr>
                <w:rFonts w:hint="eastAsia" w:ascii="宋体" w:hAnsi="宋体" w:cs="宋体"/>
                <w:szCs w:val="21"/>
              </w:rPr>
            </w:pPr>
            <w:r>
              <w:rPr>
                <w:rFonts w:hint="eastAsia" w:ascii="宋体" w:hAnsi="宋体" w:cs="宋体"/>
                <w:szCs w:val="21"/>
              </w:rPr>
              <w:t>7.4 支持学生互评，学生交叉批改同学译文；支持问题标注、修订、评分和评语，问题标签包括：增译、漏译、误译、术语不一致、表达不地道、逻辑错误、语法错误，也可以增加自定义标签；支持对译文进行修订，用不同颜色标记添加、删除和编辑的译文。支持学生自评和教师批改；</w:t>
            </w:r>
          </w:p>
          <w:p>
            <w:pPr>
              <w:jc w:val="left"/>
              <w:rPr>
                <w:rFonts w:hint="eastAsia" w:ascii="宋体" w:hAnsi="宋体" w:cs="宋体"/>
                <w:szCs w:val="21"/>
              </w:rPr>
            </w:pPr>
            <w:r>
              <w:rPr>
                <w:rFonts w:hint="eastAsia" w:ascii="宋体" w:hAnsi="宋体" w:cs="宋体"/>
                <w:szCs w:val="21"/>
              </w:rPr>
              <w:t>▲7.5 训练结束后教师可选择任一学生讲评；界面叠加显示AI大模型评价和教师批改、学生互评、学生自评时标注的问题标签，支持分类筛选；AI大模型评价对学生翻译句段给出参考译文、优点和改进建议，其中改进建议包含：原句、建议修改和理由；界面显示分类评分，包括师评、学生互评、学生自评和AI评价。支持多人对比讲评；（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8、口译训练</w:t>
            </w:r>
          </w:p>
          <w:p>
            <w:pPr>
              <w:jc w:val="left"/>
              <w:rPr>
                <w:rFonts w:hint="eastAsia" w:ascii="宋体" w:hAnsi="宋体" w:cs="宋体"/>
                <w:szCs w:val="21"/>
              </w:rPr>
            </w:pPr>
            <w:r>
              <w:rPr>
                <w:rFonts w:hint="eastAsia" w:ascii="宋体" w:hAnsi="宋体" w:cs="宋体"/>
                <w:szCs w:val="21"/>
              </w:rPr>
              <w:t>8.1 教师可以播放音视频素材，学生根据教师要求做口译传译，学生可使用智能笔在纸上做笔记，系统自动实时采集书写轨迹；支持分段多轮训练模式；系统统一收集学生双轨录音结果，通过智能语音转写生成录音文本，以及学生笔记书写轨迹数据，供教师讲评、学生互评和自评。训练全过程数据汇入外语教学平台，形成课堂记录，供教师教研和学生回顾；教师和学生均可导出训练记录；智能语音转写功能需断互联网可用；</w:t>
            </w:r>
          </w:p>
          <w:p>
            <w:pPr>
              <w:jc w:val="left"/>
              <w:rPr>
                <w:rFonts w:hint="eastAsia" w:ascii="宋体" w:hAnsi="宋体" w:cs="宋体"/>
                <w:szCs w:val="21"/>
              </w:rPr>
            </w:pPr>
            <w:r>
              <w:rPr>
                <w:rFonts w:hint="eastAsia" w:ascii="宋体" w:hAnsi="宋体" w:cs="宋体"/>
                <w:szCs w:val="21"/>
              </w:rPr>
              <w:t>▲8.2 训练过程中教师可监听任一学生，同步查看学生笔记书写过程，发现问题可一键添加问题标签；问题标签包括：增译、漏译、误译、冗余、发音问题、表达不地道、未恰当使用口译技巧、语速不当、语法错误、无意义语气词，也可以增加自定义标签；（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8.3 训练结束后学生可以复听，播放口译训练录音；界面具备智能语音转写生成的录音文本、录音波形与笔记书写轨迹的集成显示功能，支持录音文本与录音波形的双向定位及声文和笔记轨迹同步播放，播放过程中同步高亮显示正在播放的词句，同步回放笔记书写轨迹；界面叠加显示教师监视时标注的问题标签，点击问题标签可快速定位；</w:t>
            </w:r>
          </w:p>
          <w:p>
            <w:pPr>
              <w:jc w:val="left"/>
              <w:rPr>
                <w:rFonts w:hint="eastAsia" w:ascii="宋体" w:hAnsi="宋体" w:cs="宋体"/>
                <w:szCs w:val="21"/>
              </w:rPr>
            </w:pPr>
            <w:bookmarkStart w:id="5" w:name="OLE_LINK3"/>
            <w:r>
              <w:rPr>
                <w:rFonts w:hint="eastAsia" w:ascii="宋体" w:hAnsi="宋体" w:cs="宋体"/>
                <w:szCs w:val="21"/>
              </w:rPr>
              <w:t>▲</w:t>
            </w:r>
            <w:bookmarkEnd w:id="5"/>
            <w:r>
              <w:rPr>
                <w:rFonts w:hint="eastAsia" w:ascii="宋体" w:hAnsi="宋体" w:cs="宋体"/>
                <w:szCs w:val="21"/>
              </w:rPr>
              <w:t>8.4 支持学生互评，学生交叉批改同学口译录音；界面具备智能语音转写生成的录音文本、录音波形与笔记书写轨迹的集成显示功能，支持录音文本与录音波形的双向定位及声文和笔记轨迹同步播放，播放过程中同步高亮显示正在播放的词句，同步回放笔记书写轨迹；支持问题标注、评分和评语，问题标签包括：增译、漏译、误译、冗余、发音问题、表达不地道、未恰当使用口译技巧、语速不当、语法错误、无意义语气词，也可以增加自定义标签。支持学生自评和教师批改；（提供第三方检测机构出具的具有CNAS标识的产品功能检测报告扫描件, 检测机构对以上功能的检测需符合中国合格评定国家认可委员会对其认可的GB/T25000.51-2016 检测能力范围</w:t>
            </w:r>
          </w:p>
          <w:p>
            <w:pPr>
              <w:jc w:val="left"/>
              <w:rPr>
                <w:rFonts w:hint="eastAsia" w:ascii="宋体" w:hAnsi="宋体" w:cs="宋体"/>
                <w:szCs w:val="21"/>
              </w:rPr>
            </w:pPr>
            <w:r>
              <w:rPr>
                <w:rFonts w:hint="eastAsia" w:ascii="宋体" w:hAnsi="宋体" w:cs="宋体"/>
                <w:szCs w:val="21"/>
              </w:rPr>
              <w:t>8.5 训练结束后教师可选择任一学生讲评；界面具备智能语音转写生成的录音文本、录音波形与笔记书写轨迹的集成显示功能，支持录音文本与录音波形的双向定位及声文和笔记轨迹同步播放，播放过程中同步高亮显示正在播放的词句，同步回放笔记书写轨迹；界面叠加显示教师监视、学生互评和学生自评时标注的问题标签，点击问题标签可快速定位，支持分类筛选；界面显示分类评分，包括师评、学生互评和自评。支持多人对比讲评；</w:t>
            </w:r>
          </w:p>
          <w:p>
            <w:pPr>
              <w:jc w:val="left"/>
              <w:rPr>
                <w:rFonts w:hint="eastAsia" w:ascii="宋体" w:hAnsi="宋体" w:cs="宋体"/>
                <w:szCs w:val="21"/>
              </w:rPr>
            </w:pPr>
            <w:r>
              <w:rPr>
                <w:rFonts w:hint="eastAsia" w:ascii="宋体" w:hAnsi="宋体" w:cs="宋体"/>
                <w:szCs w:val="21"/>
              </w:rPr>
              <w:t>9、小组研讨</w:t>
            </w:r>
          </w:p>
          <w:p>
            <w:pPr>
              <w:jc w:val="left"/>
              <w:rPr>
                <w:rFonts w:hint="eastAsia" w:ascii="宋体" w:hAnsi="宋体" w:cs="宋体"/>
                <w:szCs w:val="21"/>
              </w:rPr>
            </w:pPr>
            <w:r>
              <w:rPr>
                <w:rFonts w:hint="eastAsia" w:ascii="宋体" w:hAnsi="宋体" w:cs="宋体"/>
                <w:szCs w:val="21"/>
              </w:rPr>
              <w:t>9.1 教师统一控制训练全过程，设置分组模式，支持随机分组和自主分组模式，学生根据要求进行多人双向语音和文本研讨；系统统一收集小组研讨的文本内容和文件，供教师讲评。研讨全过程数据自动汇入外语教学平台，形成课堂记录，供教师教研和学生回顾；教师和学生均可导出讨论记录；</w:t>
            </w:r>
          </w:p>
          <w:p>
            <w:pPr>
              <w:jc w:val="left"/>
              <w:rPr>
                <w:rFonts w:hint="eastAsia" w:ascii="宋体" w:hAnsi="宋体" w:cs="宋体"/>
                <w:szCs w:val="21"/>
              </w:rPr>
            </w:pPr>
            <w:r>
              <w:rPr>
                <w:rFonts w:hint="eastAsia" w:ascii="宋体" w:hAnsi="宋体" w:cs="宋体"/>
                <w:szCs w:val="21"/>
              </w:rPr>
              <w:t>9.2 研讨过程中教师可加入任一小组参与讨论；</w:t>
            </w:r>
          </w:p>
          <w:p>
            <w:pPr>
              <w:jc w:val="left"/>
              <w:rPr>
                <w:rFonts w:hint="eastAsia" w:ascii="宋体" w:hAnsi="宋体" w:cs="宋体"/>
                <w:szCs w:val="21"/>
              </w:rPr>
            </w:pPr>
            <w:r>
              <w:rPr>
                <w:rFonts w:hint="eastAsia" w:ascii="宋体" w:hAnsi="宋体" w:cs="宋体"/>
                <w:szCs w:val="21"/>
              </w:rPr>
              <w:t>9.3 研讨过程中组长可以在小组内做屏幕示范；组员可以在小组内进行文件共享和组内群聊；组长可以把组长转让给组内的其他成员；研讨结束组长可以把小组研讨结果作为答案上传给教师；</w:t>
            </w:r>
          </w:p>
          <w:p>
            <w:pPr>
              <w:jc w:val="left"/>
              <w:rPr>
                <w:rFonts w:hint="eastAsia" w:ascii="宋体" w:hAnsi="宋体" w:cs="宋体"/>
                <w:szCs w:val="21"/>
              </w:rPr>
            </w:pPr>
            <w:r>
              <w:rPr>
                <w:rFonts w:hint="eastAsia" w:ascii="宋体" w:hAnsi="宋体" w:cs="宋体"/>
                <w:szCs w:val="21"/>
              </w:rPr>
              <w:t>9.4 研讨结束后学生可以复看，自主查看小组研讨的文本内容和文件；</w:t>
            </w:r>
          </w:p>
          <w:p>
            <w:pPr>
              <w:jc w:val="left"/>
              <w:rPr>
                <w:rFonts w:hint="eastAsia" w:ascii="宋体" w:hAnsi="宋体" w:cs="宋体"/>
                <w:szCs w:val="21"/>
              </w:rPr>
            </w:pPr>
            <w:r>
              <w:rPr>
                <w:rFonts w:hint="eastAsia" w:ascii="宋体" w:hAnsi="宋体" w:cs="宋体"/>
                <w:szCs w:val="21"/>
              </w:rPr>
              <w:t>9.5 支持教师批阅，教师可以打开任一小组查看小组研讨的文本内容、文件和小组研讨结果并做评分和评语；</w:t>
            </w:r>
          </w:p>
          <w:p>
            <w:pPr>
              <w:jc w:val="left"/>
              <w:rPr>
                <w:rFonts w:hint="eastAsia" w:ascii="宋体" w:hAnsi="宋体" w:cs="宋体"/>
                <w:szCs w:val="21"/>
              </w:rPr>
            </w:pPr>
            <w:r>
              <w:rPr>
                <w:rFonts w:hint="eastAsia" w:ascii="宋体" w:hAnsi="宋体" w:cs="宋体"/>
                <w:szCs w:val="21"/>
              </w:rPr>
              <w:t>9.6 研讨结束后教师可选择任一小组讲评；界面显示小组的文本内容、文件、小组研讨结果和师评；支持多组对比讲评；</w:t>
            </w:r>
          </w:p>
          <w:p>
            <w:pPr>
              <w:jc w:val="left"/>
              <w:rPr>
                <w:rFonts w:hint="eastAsia" w:ascii="宋体" w:hAnsi="宋体" w:cs="宋体"/>
                <w:szCs w:val="21"/>
              </w:rPr>
            </w:pPr>
            <w:r>
              <w:rPr>
                <w:rFonts w:hint="eastAsia" w:ascii="宋体" w:hAnsi="宋体" w:cs="宋体"/>
                <w:szCs w:val="21"/>
              </w:rPr>
              <w:t>10、微测验</w:t>
            </w:r>
          </w:p>
          <w:p>
            <w:pPr>
              <w:jc w:val="left"/>
              <w:rPr>
                <w:rFonts w:hint="eastAsia" w:ascii="宋体" w:hAnsi="宋体" w:cs="宋体"/>
                <w:szCs w:val="21"/>
              </w:rPr>
            </w:pPr>
            <w:r>
              <w:rPr>
                <w:rFonts w:hint="eastAsia" w:ascii="宋体" w:hAnsi="宋体" w:cs="宋体"/>
                <w:szCs w:val="21"/>
              </w:rPr>
              <w:t>10.1 教师统一控制测验全过程，快速录入题目内容并生成答题卡，学生填写答题卡完成测验，测验题型支持单选、多选和填空组合；系统统一收集学生答题结果，供教师讲评。测验全过程数据自动汇入外语教学平台，形成课堂记录，供教师教研和学生回顾；教师和学生均可导出测验记录；</w:t>
            </w:r>
          </w:p>
          <w:p>
            <w:pPr>
              <w:jc w:val="left"/>
              <w:rPr>
                <w:rFonts w:hint="eastAsia" w:ascii="宋体" w:hAnsi="宋体" w:cs="宋体"/>
                <w:szCs w:val="21"/>
              </w:rPr>
            </w:pPr>
            <w:r>
              <w:rPr>
                <w:rFonts w:hint="eastAsia" w:ascii="宋体" w:hAnsi="宋体" w:cs="宋体"/>
                <w:szCs w:val="21"/>
              </w:rPr>
              <w:t>10.2 测验过程中教师可监视任一学生的实时动态答题画面；</w:t>
            </w:r>
          </w:p>
          <w:p>
            <w:pPr>
              <w:jc w:val="left"/>
              <w:rPr>
                <w:rFonts w:hint="eastAsia" w:ascii="宋体" w:hAnsi="宋体" w:cs="宋体"/>
                <w:szCs w:val="21"/>
              </w:rPr>
            </w:pPr>
            <w:r>
              <w:rPr>
                <w:rFonts w:hint="eastAsia" w:ascii="宋体" w:hAnsi="宋体" w:cs="宋体"/>
                <w:szCs w:val="21"/>
              </w:rPr>
              <w:t>10.3 测验结束后学生可复查，查看答题结果、系统批改、正确答案和评分；</w:t>
            </w:r>
          </w:p>
          <w:p>
            <w:pPr>
              <w:jc w:val="left"/>
              <w:rPr>
                <w:rFonts w:hint="eastAsia" w:ascii="宋体" w:hAnsi="宋体" w:cs="宋体"/>
                <w:szCs w:val="21"/>
              </w:rPr>
            </w:pPr>
            <w:r>
              <w:rPr>
                <w:rFonts w:hint="eastAsia" w:ascii="宋体" w:hAnsi="宋体" w:cs="宋体"/>
                <w:szCs w:val="21"/>
              </w:rPr>
              <w:t>10.4 测验结束后系统用柱状图和词云方式显示学生答题统计；教师可选择任一学生讲评，界面显示学生答题结果、系统批改结果、正确答案和评分；支持多人对比讲评；</w:t>
            </w:r>
          </w:p>
          <w:p>
            <w:pPr>
              <w:jc w:val="left"/>
              <w:rPr>
                <w:rFonts w:hint="eastAsia" w:ascii="宋体" w:hAnsi="宋体" w:cs="宋体"/>
                <w:szCs w:val="21"/>
              </w:rPr>
            </w:pPr>
            <w:r>
              <w:rPr>
                <w:rFonts w:hint="eastAsia" w:ascii="宋体" w:hAnsi="宋体" w:cs="宋体"/>
                <w:szCs w:val="21"/>
              </w:rPr>
              <w:t>11、课堂互动</w:t>
            </w:r>
          </w:p>
          <w:p>
            <w:pPr>
              <w:jc w:val="left"/>
              <w:rPr>
                <w:rFonts w:hint="eastAsia" w:ascii="宋体" w:hAnsi="宋体" w:cs="宋体"/>
                <w:szCs w:val="21"/>
              </w:rPr>
            </w:pPr>
            <w:r>
              <w:rPr>
                <w:rFonts w:hint="eastAsia" w:ascii="宋体" w:hAnsi="宋体" w:cs="宋体"/>
                <w:szCs w:val="21"/>
              </w:rPr>
              <w:t>11.1 教师可以在不中断屏幕广播的状态下，叠加进行单选、多选、填空、简答、随机抽人、签到、自主录音和文件收发等多模式课堂互动；互动全过程数据自动汇入外语教学平台，形成课堂记录，供教师教研和学生回顾；教师和学生均可导出互动记录；</w:t>
            </w:r>
          </w:p>
          <w:p>
            <w:pPr>
              <w:jc w:val="left"/>
              <w:rPr>
                <w:rFonts w:hint="eastAsia" w:ascii="宋体" w:hAnsi="宋体" w:cs="宋体"/>
                <w:szCs w:val="21"/>
              </w:rPr>
            </w:pPr>
            <w:r>
              <w:rPr>
                <w:rFonts w:hint="eastAsia" w:ascii="宋体" w:hAnsi="宋体" w:cs="宋体"/>
                <w:szCs w:val="21"/>
              </w:rPr>
              <w:t>11.2 单选模式具备选择枝柱状图显示；多选模式和填空模式具备词云显示；</w:t>
            </w:r>
          </w:p>
          <w:p>
            <w:pPr>
              <w:jc w:val="left"/>
              <w:rPr>
                <w:rFonts w:hint="eastAsia" w:ascii="宋体" w:hAnsi="宋体" w:cs="宋体"/>
                <w:szCs w:val="21"/>
              </w:rPr>
            </w:pPr>
            <w:r>
              <w:rPr>
                <w:rFonts w:hint="eastAsia" w:ascii="宋体" w:hAnsi="宋体" w:cs="宋体"/>
                <w:szCs w:val="21"/>
              </w:rPr>
              <w:t>11.3 签到模式，教师发起全班签到，学生在规定时间内确认签到，未签到学生标记为缺勤；签到数据自动汇入外语教学平台，计入平时成绩；</w:t>
            </w:r>
          </w:p>
          <w:p>
            <w:pPr>
              <w:jc w:val="left"/>
              <w:rPr>
                <w:rFonts w:hint="eastAsia" w:ascii="宋体" w:hAnsi="宋体" w:cs="宋体"/>
                <w:szCs w:val="21"/>
              </w:rPr>
            </w:pPr>
            <w:r>
              <w:rPr>
                <w:rFonts w:hint="eastAsia" w:ascii="宋体" w:hAnsi="宋体" w:cs="宋体"/>
                <w:szCs w:val="21"/>
              </w:rPr>
              <w:t>11.4 具备文件收发功能，教师可向所有学生下发文件，学生可以上传文件给教师；</w:t>
            </w:r>
          </w:p>
          <w:p>
            <w:pPr>
              <w:jc w:val="left"/>
              <w:rPr>
                <w:rFonts w:hint="eastAsia" w:ascii="宋体" w:hAnsi="宋体" w:cs="宋体"/>
                <w:szCs w:val="21"/>
              </w:rPr>
            </w:pPr>
            <w:r>
              <w:rPr>
                <w:rFonts w:hint="eastAsia" w:ascii="宋体" w:hAnsi="宋体" w:cs="宋体"/>
                <w:szCs w:val="21"/>
              </w:rPr>
              <w:t>11.5 支持教师随机抽人发言，系统随机选择任一学生发言并自动打开摄像头；</w:t>
            </w:r>
          </w:p>
          <w:p>
            <w:pPr>
              <w:jc w:val="left"/>
              <w:rPr>
                <w:rFonts w:hint="eastAsia" w:ascii="宋体" w:hAnsi="宋体" w:cs="宋体"/>
                <w:szCs w:val="21"/>
              </w:rPr>
            </w:pPr>
            <w:r>
              <w:rPr>
                <w:rFonts w:hint="eastAsia" w:ascii="宋体" w:hAnsi="宋体" w:cs="宋体"/>
                <w:szCs w:val="21"/>
              </w:rPr>
              <w:t>12、花名册</w:t>
            </w:r>
          </w:p>
          <w:p>
            <w:pPr>
              <w:jc w:val="left"/>
              <w:rPr>
                <w:rFonts w:hint="eastAsia" w:ascii="宋体" w:hAnsi="宋体" w:cs="宋体"/>
                <w:szCs w:val="21"/>
              </w:rPr>
            </w:pPr>
            <w:r>
              <w:rPr>
                <w:rFonts w:hint="eastAsia" w:ascii="宋体" w:hAnsi="宋体" w:cs="宋体"/>
                <w:szCs w:val="21"/>
              </w:rPr>
              <w:t xml:space="preserve">12.1 花名册显示全班学生的个人信息和学习数据，包括：学生姓名、学号、头像、课堂活动参与率、机位号、发言次数、出勤率、作业平均分、平时成绩、点赞次数、作业递交率和回帖数；教师可置顶显示需要重点关注的学生信息；教师可按列排序显示学生信息； </w:t>
            </w:r>
          </w:p>
          <w:p>
            <w:pPr>
              <w:jc w:val="left"/>
              <w:rPr>
                <w:rFonts w:hint="eastAsia" w:ascii="宋体" w:hAnsi="宋体" w:cs="宋体"/>
                <w:szCs w:val="21"/>
              </w:rPr>
            </w:pPr>
            <w:r>
              <w:rPr>
                <w:rFonts w:hint="eastAsia" w:ascii="宋体" w:hAnsi="宋体" w:cs="宋体"/>
                <w:szCs w:val="21"/>
              </w:rPr>
              <w:t>12.2 提供班级考勤统计；自动生成教学班的学情雷达图；自动生成学生特性标签，可点击标签筛选学生；</w:t>
            </w:r>
          </w:p>
          <w:p>
            <w:pPr>
              <w:jc w:val="left"/>
              <w:rPr>
                <w:rFonts w:hint="eastAsia" w:ascii="宋体" w:hAnsi="宋体" w:cs="宋体"/>
                <w:szCs w:val="21"/>
              </w:rPr>
            </w:pPr>
            <w:r>
              <w:rPr>
                <w:rFonts w:hint="eastAsia" w:ascii="宋体" w:hAnsi="宋体" w:cs="宋体"/>
                <w:szCs w:val="21"/>
              </w:rPr>
              <w:t>12.3 教师可以选择特定学生，查看该学生的学情数据，包括：课堂活动次数、回帖数、作业平时成绩、发言次数、赞数、出勤率、作业提交率；</w:t>
            </w:r>
          </w:p>
          <w:p>
            <w:pPr>
              <w:jc w:val="left"/>
              <w:rPr>
                <w:rFonts w:hint="eastAsia" w:ascii="宋体" w:hAnsi="宋体" w:cs="宋体"/>
                <w:szCs w:val="21"/>
              </w:rPr>
            </w:pPr>
            <w:r>
              <w:rPr>
                <w:rFonts w:hint="eastAsia" w:ascii="宋体" w:hAnsi="宋体" w:cs="宋体"/>
                <w:szCs w:val="21"/>
              </w:rPr>
              <w:t>12.4 教师可以导出花名册全部维度学生数据（Excel格式）；</w:t>
            </w:r>
          </w:p>
          <w:p>
            <w:pPr>
              <w:jc w:val="left"/>
              <w:rPr>
                <w:rFonts w:hint="eastAsia" w:ascii="宋体" w:hAnsi="宋体" w:cs="宋体"/>
                <w:szCs w:val="21"/>
              </w:rPr>
            </w:pPr>
            <w:r>
              <w:rPr>
                <w:rFonts w:hint="eastAsia" w:ascii="宋体" w:hAnsi="宋体" w:cs="宋体"/>
                <w:szCs w:val="21"/>
              </w:rPr>
              <w:t>13、教案</w:t>
            </w:r>
          </w:p>
          <w:p>
            <w:pPr>
              <w:jc w:val="left"/>
              <w:rPr>
                <w:rFonts w:hint="eastAsia" w:ascii="宋体" w:hAnsi="宋体" w:cs="宋体"/>
                <w:szCs w:val="21"/>
              </w:rPr>
            </w:pPr>
            <w:r>
              <w:rPr>
                <w:rFonts w:hint="eastAsia" w:ascii="宋体" w:hAnsi="宋体" w:cs="宋体"/>
                <w:szCs w:val="21"/>
              </w:rPr>
              <w:t xml:space="preserve">13.1 教师在任意教室使用账号登录智慧语言实验室教学，教师不需要带U盘，系统自动同步外语教学平台的教案；教案按单元展开，每个单元内包含课前预习、课件、课堂训练和课后作业； </w:t>
            </w:r>
          </w:p>
          <w:p>
            <w:pPr>
              <w:jc w:val="left"/>
              <w:rPr>
                <w:rFonts w:hint="eastAsia" w:ascii="宋体" w:hAnsi="宋体" w:cs="宋体"/>
                <w:szCs w:val="21"/>
              </w:rPr>
            </w:pPr>
            <w:r>
              <w:rPr>
                <w:rFonts w:hint="eastAsia" w:ascii="宋体" w:hAnsi="宋体" w:cs="宋体"/>
                <w:szCs w:val="21"/>
              </w:rPr>
              <w:t>13.2 教师可以一键打开教案内的课件做广播教学；</w:t>
            </w:r>
          </w:p>
          <w:p>
            <w:pPr>
              <w:jc w:val="left"/>
              <w:rPr>
                <w:rFonts w:hint="eastAsia" w:ascii="宋体" w:hAnsi="宋体" w:cs="宋体"/>
                <w:szCs w:val="21"/>
              </w:rPr>
            </w:pPr>
            <w:r>
              <w:rPr>
                <w:rFonts w:hint="eastAsia" w:ascii="宋体" w:hAnsi="宋体" w:cs="宋体"/>
                <w:szCs w:val="21"/>
              </w:rPr>
              <w:t xml:space="preserve">13.3 教师可以一键打开教案中的课前预习和作业，布置课前预习和课后作业；课堂上布置的作业自动同步到外语教学平台，不需要教师再到外语教学平台重新布置； </w:t>
            </w:r>
          </w:p>
          <w:p>
            <w:pPr>
              <w:jc w:val="left"/>
              <w:rPr>
                <w:rFonts w:hint="eastAsia" w:ascii="宋体" w:hAnsi="宋体" w:cs="宋体"/>
                <w:szCs w:val="21"/>
              </w:rPr>
            </w:pPr>
            <w:r>
              <w:rPr>
                <w:rFonts w:hint="eastAsia" w:ascii="宋体" w:hAnsi="宋体" w:cs="宋体"/>
                <w:szCs w:val="21"/>
              </w:rPr>
              <w:t>13.4 教师可以一键打开教案中预设的课堂训练，系统自动加训练文本和播放训练素材，自动启动朗读训练、口语讨论、听写训练、小组研讨、笔译训练、口译训练、口语训练、写作训练和微测验，简化教师上课操作复杂性；</w:t>
            </w:r>
          </w:p>
          <w:p>
            <w:pPr>
              <w:jc w:val="left"/>
              <w:rPr>
                <w:rFonts w:hint="eastAsia" w:ascii="宋体" w:hAnsi="宋体" w:cs="宋体"/>
                <w:szCs w:val="21"/>
              </w:rPr>
            </w:pPr>
            <w:r>
              <w:rPr>
                <w:rFonts w:hint="eastAsia" w:ascii="宋体" w:hAnsi="宋体" w:cs="宋体"/>
                <w:szCs w:val="21"/>
              </w:rPr>
              <w:t>14、作业</w:t>
            </w:r>
          </w:p>
          <w:p>
            <w:pPr>
              <w:jc w:val="left"/>
              <w:rPr>
                <w:rFonts w:hint="eastAsia" w:ascii="宋体" w:hAnsi="宋体" w:cs="宋体"/>
                <w:szCs w:val="21"/>
              </w:rPr>
            </w:pPr>
            <w:r>
              <w:rPr>
                <w:rFonts w:hint="eastAsia" w:ascii="宋体" w:hAnsi="宋体" w:cs="宋体"/>
                <w:szCs w:val="21"/>
              </w:rPr>
              <w:t xml:space="preserve">14.1 在一个界面中统一显示所有进行中和已截止的作业；显示每个作业的剩余天数和提交人数； </w:t>
            </w:r>
          </w:p>
          <w:p>
            <w:pPr>
              <w:jc w:val="left"/>
              <w:rPr>
                <w:rFonts w:hint="eastAsia" w:ascii="宋体" w:hAnsi="宋体" w:cs="宋体"/>
                <w:szCs w:val="21"/>
              </w:rPr>
            </w:pPr>
            <w:r>
              <w:rPr>
                <w:rFonts w:hint="eastAsia" w:ascii="宋体" w:hAnsi="宋体" w:cs="宋体"/>
                <w:szCs w:val="21"/>
              </w:rPr>
              <w:t>14.2 教学软件自动同步外语教学平台课程教案中学生提交的微课、资料、口译、笔译、开放题、口语练习等作业，并在教学软件界面中显示标星作业，教师可以直接点开进行作业讲评；</w:t>
            </w:r>
          </w:p>
          <w:p>
            <w:pPr>
              <w:jc w:val="left"/>
              <w:rPr>
                <w:rFonts w:hint="eastAsia" w:ascii="宋体" w:hAnsi="宋体" w:cs="宋体"/>
                <w:szCs w:val="21"/>
              </w:rPr>
            </w:pPr>
            <w:r>
              <w:rPr>
                <w:rFonts w:hint="eastAsia" w:ascii="宋体" w:hAnsi="宋体" w:cs="宋体"/>
                <w:szCs w:val="21"/>
              </w:rPr>
              <w:t>15、教学工具</w:t>
            </w:r>
          </w:p>
          <w:p>
            <w:pPr>
              <w:jc w:val="left"/>
              <w:rPr>
                <w:rFonts w:hint="eastAsia" w:ascii="宋体" w:hAnsi="宋体" w:cs="宋体"/>
                <w:szCs w:val="21"/>
              </w:rPr>
            </w:pPr>
            <w:r>
              <w:rPr>
                <w:rFonts w:hint="eastAsia" w:ascii="宋体" w:hAnsi="宋体" w:cs="宋体"/>
                <w:szCs w:val="21"/>
              </w:rPr>
              <w:t>15.1 小纸条，学生在授课过程中可以发送信息给教师且只有教师能看见；</w:t>
            </w:r>
          </w:p>
          <w:p>
            <w:pPr>
              <w:jc w:val="left"/>
              <w:rPr>
                <w:rFonts w:hint="eastAsia" w:ascii="宋体" w:hAnsi="宋体" w:cs="宋体"/>
                <w:szCs w:val="21"/>
              </w:rPr>
            </w:pPr>
            <w:r>
              <w:rPr>
                <w:rFonts w:hint="eastAsia" w:ascii="宋体" w:hAnsi="宋体" w:cs="宋体"/>
                <w:szCs w:val="21"/>
              </w:rPr>
              <w:t>15.2 音量调节，分别调节教室音响、耳机放音和耳机录音的音量；</w:t>
            </w:r>
          </w:p>
          <w:p>
            <w:pPr>
              <w:jc w:val="left"/>
              <w:rPr>
                <w:rFonts w:hint="eastAsia" w:ascii="宋体" w:hAnsi="宋体" w:cs="宋体"/>
                <w:szCs w:val="21"/>
              </w:rPr>
            </w:pPr>
            <w:r>
              <w:rPr>
                <w:rFonts w:hint="eastAsia" w:ascii="宋体" w:hAnsi="宋体" w:cs="宋体"/>
                <w:szCs w:val="21"/>
              </w:rPr>
              <w:t>15.3 课堂活动记录，系统自动保存所有课堂活动，教师在下课前随时可以回顾并讲评；</w:t>
            </w:r>
          </w:p>
          <w:p>
            <w:pPr>
              <w:jc w:val="left"/>
              <w:rPr>
                <w:rFonts w:hint="eastAsia" w:ascii="宋体" w:hAnsi="宋体" w:cs="宋体"/>
                <w:szCs w:val="21"/>
              </w:rPr>
            </w:pPr>
            <w:r>
              <w:rPr>
                <w:rFonts w:hint="eastAsia" w:ascii="宋体" w:hAnsi="宋体" w:cs="宋体"/>
                <w:szCs w:val="21"/>
              </w:rPr>
              <w:t>15.4 数据导出，教师自主选择需要导出的本堂课练习记录和花名册数据。</w:t>
            </w:r>
          </w:p>
          <w:p>
            <w:pPr>
              <w:jc w:val="left"/>
              <w:rPr>
                <w:rFonts w:hint="eastAsia" w:ascii="宋体" w:hAnsi="宋体" w:cs="宋体"/>
                <w:szCs w:val="21"/>
              </w:rPr>
            </w:pPr>
            <w:r>
              <w:rPr>
                <w:rFonts w:hint="eastAsia" w:ascii="宋体" w:hAnsi="宋体" w:cs="宋体"/>
                <w:szCs w:val="21"/>
              </w:rPr>
              <w:t>16.提供能保障软件产品对Windows操作系统兼容性的证明文件；</w:t>
            </w:r>
          </w:p>
          <w:p>
            <w:pPr>
              <w:jc w:val="left"/>
              <w:rPr>
                <w:rFonts w:hint="eastAsia" w:ascii="宋体" w:hAnsi="宋体" w:cs="宋体"/>
                <w:kern w:val="0"/>
                <w:sz w:val="20"/>
                <w:szCs w:val="20"/>
              </w:rPr>
            </w:pPr>
            <w:r>
              <w:rPr>
                <w:rFonts w:hint="eastAsia" w:ascii="宋体" w:hAnsi="宋体" w:cs="宋体"/>
                <w:szCs w:val="21"/>
              </w:rPr>
              <w:t>17.提供保障软件产品对英特尔芯片的兼容性的证明文件</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2</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口语考试软件</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3.04</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3.04</w:t>
            </w:r>
          </w:p>
        </w:tc>
        <w:tc>
          <w:tcPr>
            <w:tcW w:w="5563" w:type="dxa"/>
            <w:vAlign w:val="center"/>
          </w:tcPr>
          <w:p>
            <w:pPr>
              <w:jc w:val="left"/>
              <w:rPr>
                <w:rFonts w:hint="eastAsia" w:ascii="宋体" w:hAnsi="宋体"/>
                <w:szCs w:val="21"/>
              </w:rPr>
            </w:pPr>
            <w:r>
              <w:rPr>
                <w:rFonts w:hint="eastAsia" w:ascii="宋体" w:hAnsi="宋体"/>
                <w:szCs w:val="21"/>
              </w:rPr>
              <w:t>1、支持全国翻译专业资格考试（CATTI）、专业英语四八级考试（TEM）、汉语水平考试（HSK）、德福考试（DaF），以及俄、法、韩语等国家级口语考试，口语考试产品成熟稳定；</w:t>
            </w:r>
          </w:p>
          <w:p>
            <w:pPr>
              <w:jc w:val="left"/>
              <w:rPr>
                <w:rFonts w:hint="eastAsia" w:ascii="宋体" w:hAnsi="宋体"/>
                <w:szCs w:val="21"/>
              </w:rPr>
            </w:pPr>
            <w:r>
              <w:rPr>
                <w:rFonts w:hint="eastAsia" w:ascii="宋体" w:hAnsi="宋体"/>
                <w:szCs w:val="21"/>
              </w:rPr>
              <w:t>2、考试全过程自动完成，杜绝教师误操作；考试结束后，提供验证机制，学生能够回听考试的录音，确保答案真实有效；</w:t>
            </w:r>
          </w:p>
          <w:p>
            <w:pPr>
              <w:jc w:val="left"/>
              <w:rPr>
                <w:rFonts w:hint="eastAsia" w:ascii="宋体" w:hAnsi="宋体"/>
                <w:szCs w:val="21"/>
              </w:rPr>
            </w:pPr>
            <w:r>
              <w:rPr>
                <w:rFonts w:hint="eastAsia" w:ascii="宋体" w:hAnsi="宋体"/>
                <w:szCs w:val="21"/>
              </w:rPr>
              <w:t>3、采购人可以用口语试卷编辑工具实现自主命题，系统完全覆盖朗读、复述、演讲、问答和讨论等题型，支持文字、图形、音频和视频等内容；录音采用mp3格式，支持双备份和容错模式，可支持视频节目作为情景对话场景；</w:t>
            </w:r>
          </w:p>
          <w:p>
            <w:pPr>
              <w:jc w:val="left"/>
              <w:rPr>
                <w:rFonts w:hint="eastAsia" w:ascii="宋体" w:hAnsi="宋体"/>
                <w:szCs w:val="21"/>
              </w:rPr>
            </w:pPr>
            <w:r>
              <w:rPr>
                <w:rFonts w:hint="eastAsia" w:ascii="宋体" w:hAnsi="宋体"/>
                <w:szCs w:val="21"/>
              </w:rPr>
              <w:t>4、系统支持单人或多人模式阅卷，支持学生准考证号码和姓名隐藏，教师阅卷只需点击播放答题录音，然后根据评分向导评分，确保阅卷评分的公正公平；系统支持试题浏览模式和考生浏览模式，教师可根据个人喜好选择，提高阅卷效率；阅卷完成系统支持成绩统计并导出；</w:t>
            </w:r>
          </w:p>
          <w:p>
            <w:pPr>
              <w:jc w:val="left"/>
              <w:rPr>
                <w:rFonts w:hint="eastAsia" w:ascii="宋体" w:hAnsi="宋体" w:cs="宋体"/>
                <w:kern w:val="0"/>
                <w:sz w:val="20"/>
                <w:szCs w:val="20"/>
              </w:rPr>
            </w:pPr>
            <w:r>
              <w:rPr>
                <w:rFonts w:hint="eastAsia" w:ascii="宋体" w:hAnsi="宋体"/>
                <w:szCs w:val="21"/>
              </w:rPr>
              <w:t>5、支持各语种的语音合成，帮助学生语音合成训练，方便老师出听力试卷，自动把文字合成为声音，合成后可以保存为MP3形式。</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3</w:t>
            </w:r>
          </w:p>
        </w:tc>
        <w:tc>
          <w:tcPr>
            <w:tcW w:w="1418" w:type="dxa"/>
            <w:vAlign w:val="center"/>
          </w:tcPr>
          <w:p>
            <w:pPr>
              <w:widowControl/>
              <w:jc w:val="center"/>
              <w:rPr>
                <w:rFonts w:hint="eastAsia" w:ascii="宋体" w:hAnsi="宋体" w:cs="宋体"/>
                <w:b/>
                <w:bCs/>
                <w:kern w:val="0"/>
                <w:szCs w:val="21"/>
              </w:rPr>
            </w:pPr>
            <w:r>
              <w:rPr>
                <w:rFonts w:hint="eastAsia" w:ascii="宋体" w:hAnsi="宋体" w:cs="宋体"/>
                <w:kern w:val="0"/>
                <w:szCs w:val="21"/>
              </w:rPr>
              <w:t>外语教学平台</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8.5</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8.5</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1、平台采用服务端架构，不需要安装客户端，通过浏览器实现所有功能操作；支持在校园网内私有云部署，在不连接互联网的情况下正常使用，不影响教学；</w:t>
            </w:r>
          </w:p>
          <w:p>
            <w:pPr>
              <w:jc w:val="left"/>
              <w:rPr>
                <w:rFonts w:hint="eastAsia" w:ascii="宋体" w:hAnsi="宋体" w:cs="宋体"/>
                <w:kern w:val="0"/>
                <w:sz w:val="20"/>
                <w:szCs w:val="20"/>
              </w:rPr>
            </w:pPr>
            <w:r>
              <w:rPr>
                <w:rFonts w:hint="eastAsia" w:ascii="宋体" w:hAnsi="宋体" w:cs="宋体"/>
                <w:kern w:val="0"/>
                <w:sz w:val="20"/>
                <w:szCs w:val="20"/>
              </w:rPr>
              <w:t>2、教学设计</w:t>
            </w:r>
          </w:p>
          <w:p>
            <w:pPr>
              <w:jc w:val="left"/>
              <w:rPr>
                <w:rFonts w:hint="eastAsia" w:ascii="宋体" w:hAnsi="宋体" w:cs="宋体"/>
                <w:kern w:val="0"/>
                <w:sz w:val="20"/>
                <w:szCs w:val="20"/>
              </w:rPr>
            </w:pPr>
            <w:r>
              <w:rPr>
                <w:rFonts w:hint="eastAsia" w:ascii="宋体" w:hAnsi="宋体" w:cs="宋体"/>
                <w:kern w:val="0"/>
                <w:sz w:val="20"/>
                <w:szCs w:val="20"/>
              </w:rPr>
              <w:t>2.1 教师可以新建课程知识图谱，组织教学内容；每个知识图谱具备增加、删除多级子知识点功能，设置知识点之间的关联关系，为课程教案中的每个课程资源或教学活动设置关联知识点，查看每个知识点所关联的全部教学内容；支持知识图谱的可视化展示；支持通过知识点统计教学目标覆盖率；（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 xml:space="preserve">2.2 教师准备课程教案，按单元组织课前预习、课件、课中实训、课后作业，单元中的每个教学活动和资源都可以关联知识图谱中的知识点；教师上传课程资源的格式包括：MP4、MP3、DOC、PPT、XLS、PDF、TXT、JPG、PNG； </w:t>
            </w:r>
          </w:p>
          <w:p>
            <w:pPr>
              <w:jc w:val="left"/>
              <w:rPr>
                <w:rFonts w:hint="eastAsia" w:ascii="宋体" w:hAnsi="宋体" w:cs="宋体"/>
                <w:kern w:val="0"/>
                <w:sz w:val="20"/>
                <w:szCs w:val="20"/>
              </w:rPr>
            </w:pPr>
            <w:r>
              <w:rPr>
                <w:rFonts w:hint="eastAsia" w:ascii="宋体" w:hAnsi="宋体" w:cs="宋体"/>
                <w:kern w:val="0"/>
                <w:sz w:val="20"/>
                <w:szCs w:val="20"/>
              </w:rPr>
              <w:t xml:space="preserve">2.3 教师可以新建教案和选择已有教案模版快速创建教案进行修改，可以在教学活动中直接使用已有教案内的资源或活动，降低教师课前准备的工作量；支持新建单元、合并单元、修改单元名称功能；提供单元合并按钮，一键将两个单元自动合并成一个单元；支持鼠标拖拽移动单元调整顺序； </w:t>
            </w:r>
          </w:p>
          <w:p>
            <w:pPr>
              <w:jc w:val="left"/>
              <w:rPr>
                <w:rFonts w:hint="eastAsia" w:ascii="宋体" w:hAnsi="宋体" w:cs="宋体"/>
                <w:kern w:val="0"/>
                <w:sz w:val="20"/>
                <w:szCs w:val="20"/>
              </w:rPr>
            </w:pPr>
            <w:r>
              <w:rPr>
                <w:rFonts w:hint="eastAsia" w:ascii="宋体" w:hAnsi="宋体" w:cs="宋体"/>
                <w:kern w:val="0"/>
                <w:sz w:val="20"/>
                <w:szCs w:val="20"/>
              </w:rPr>
              <w:t>2.4 教案支持个人作业和小组作业准备功能，教师可以给个人和小组布置作业，包括：微课预习、口语、开放式、口译、笔译和资料预习，每一个作业都可以关联知识图谱中的知识点；</w:t>
            </w:r>
          </w:p>
          <w:p>
            <w:pPr>
              <w:jc w:val="left"/>
              <w:rPr>
                <w:rFonts w:hint="eastAsia" w:ascii="宋体" w:hAnsi="宋体" w:cs="宋体"/>
                <w:kern w:val="0"/>
                <w:sz w:val="20"/>
                <w:szCs w:val="20"/>
              </w:rPr>
            </w:pPr>
            <w:r>
              <w:rPr>
                <w:rFonts w:hint="eastAsia" w:ascii="宋体" w:hAnsi="宋体" w:cs="宋体"/>
                <w:kern w:val="0"/>
                <w:sz w:val="20"/>
                <w:szCs w:val="20"/>
              </w:rPr>
              <w:t>2.5 教师可以准备课中实训，包括：写作、笔译、文件、朗读、听写、口语、口译和微测验等训练；准备完成后，教师可以在课堂上一键打开预设的课堂训练，系统自动播放训练素材，自动启动写作、笔译、文件、朗读、听写、口语、口译和微测验等训练，学生根据教师要求做训练，系统统一收集写作、笔译、文件、朗读、听写、口语、口译和微测验等训练，结果并汇入外语教学平台，形成课堂记录，供教师教研、学生回顾和教学研究；教师和学生均可导出记录；每一个课中训练都可以关联知识图谱中的知识点；</w:t>
            </w:r>
          </w:p>
          <w:p>
            <w:pPr>
              <w:jc w:val="left"/>
              <w:rPr>
                <w:rFonts w:hint="eastAsia" w:ascii="宋体" w:hAnsi="宋体" w:cs="宋体"/>
                <w:kern w:val="0"/>
                <w:sz w:val="20"/>
                <w:szCs w:val="20"/>
              </w:rPr>
            </w:pPr>
            <w:r>
              <w:rPr>
                <w:rFonts w:hint="eastAsia" w:ascii="宋体" w:hAnsi="宋体" w:cs="宋体"/>
                <w:kern w:val="0"/>
                <w:sz w:val="20"/>
                <w:szCs w:val="20"/>
              </w:rPr>
              <w:t>3、人工智能辅助口译语料编辑</w:t>
            </w:r>
          </w:p>
          <w:p>
            <w:pPr>
              <w:jc w:val="left"/>
              <w:rPr>
                <w:rFonts w:hint="eastAsia" w:ascii="宋体" w:hAnsi="宋体" w:cs="宋体"/>
                <w:kern w:val="0"/>
                <w:sz w:val="20"/>
                <w:szCs w:val="20"/>
              </w:rPr>
            </w:pPr>
            <w:r>
              <w:rPr>
                <w:rFonts w:hint="eastAsia" w:ascii="宋体" w:hAnsi="宋体" w:cs="宋体"/>
                <w:kern w:val="0"/>
                <w:sz w:val="20"/>
                <w:szCs w:val="20"/>
              </w:rPr>
              <w:t>3.1 教师可以借助人工智能轻松制作教学和考试素材；支持音频转文字、图片文字识别；支持文本查找替换；支持一键降低、提高文本难度；支持一键切换文本风格，包括：口语化，学术化，专业化，文学化；</w:t>
            </w:r>
          </w:p>
          <w:p>
            <w:pPr>
              <w:jc w:val="left"/>
              <w:rPr>
                <w:rFonts w:hint="eastAsia" w:ascii="宋体" w:hAnsi="宋体" w:cs="宋体"/>
                <w:kern w:val="0"/>
                <w:sz w:val="20"/>
                <w:szCs w:val="20"/>
              </w:rPr>
            </w:pPr>
            <w:r>
              <w:rPr>
                <w:rFonts w:hint="eastAsia" w:ascii="宋体" w:hAnsi="宋体" w:cs="宋体"/>
                <w:kern w:val="0"/>
                <w:sz w:val="20"/>
                <w:szCs w:val="20"/>
              </w:rPr>
              <w:t>■3.2 支持文本合成音频。支持多语种合成，包括但不限于：汉语、英语、俄语、法语、德语、日语、西班牙语、阿拉伯语、朝鲜语等语种；支持多口音语音合成，包括但不限于：中文-普通话，中文-台湾普通话，英语-英国口音，英语-美国口音，英语-非洲口音（南非），英语-印度口音，西班牙语-西班牙口音，西班牙语-墨西哥口音等，支持多角色；支持语速调节；（提供投标功能演示视频）</w:t>
            </w:r>
          </w:p>
          <w:p>
            <w:pPr>
              <w:jc w:val="left"/>
              <w:rPr>
                <w:rFonts w:hint="eastAsia" w:ascii="宋体" w:hAnsi="宋体" w:cs="宋体"/>
                <w:kern w:val="0"/>
                <w:sz w:val="20"/>
                <w:szCs w:val="20"/>
              </w:rPr>
            </w:pPr>
            <w:r>
              <w:rPr>
                <w:rFonts w:hint="eastAsia" w:ascii="宋体" w:hAnsi="宋体" w:cs="宋体"/>
                <w:kern w:val="0"/>
                <w:sz w:val="20"/>
                <w:szCs w:val="20"/>
              </w:rPr>
              <w:t>3.3 支持机器翻译，按句段进行文本翻译，生成平行语料；翻译语种包括但不限于：中文、英文、俄文、法文、德文、日文、西班牙文、阿拉伯文、朝鲜文等；</w:t>
            </w:r>
          </w:p>
          <w:p>
            <w:pPr>
              <w:jc w:val="left"/>
              <w:rPr>
                <w:rFonts w:hint="eastAsia" w:ascii="宋体" w:hAnsi="宋体" w:cs="宋体"/>
                <w:kern w:val="0"/>
                <w:sz w:val="20"/>
                <w:szCs w:val="20"/>
              </w:rPr>
            </w:pPr>
            <w:r>
              <w:rPr>
                <w:rFonts w:hint="eastAsia" w:ascii="宋体" w:hAnsi="宋体" w:cs="宋体"/>
                <w:kern w:val="0"/>
                <w:sz w:val="20"/>
                <w:szCs w:val="20"/>
              </w:rPr>
              <w:t>3.4 支持在音频选定位置智能添加空白间隔，间隔前后包含提示音，满足交传训练需求；</w:t>
            </w:r>
          </w:p>
          <w:p>
            <w:pPr>
              <w:jc w:val="left"/>
              <w:rPr>
                <w:rFonts w:hint="eastAsia" w:ascii="宋体" w:hAnsi="宋体" w:cs="宋体"/>
                <w:kern w:val="0"/>
                <w:sz w:val="20"/>
                <w:szCs w:val="20"/>
              </w:rPr>
            </w:pPr>
            <w:r>
              <w:rPr>
                <w:rFonts w:hint="eastAsia" w:ascii="宋体" w:hAnsi="宋体" w:cs="宋体"/>
                <w:kern w:val="0"/>
                <w:sz w:val="20"/>
                <w:szCs w:val="20"/>
              </w:rPr>
              <w:t>3.5 支持一键调整语速，语速范围包括：0.5倍，0.8倍，1倍，1.2倍，1.5倍，2倍；</w:t>
            </w:r>
          </w:p>
          <w:p>
            <w:pPr>
              <w:jc w:val="left"/>
              <w:rPr>
                <w:rFonts w:hint="eastAsia" w:ascii="宋体" w:hAnsi="宋体" w:cs="宋体"/>
                <w:kern w:val="0"/>
                <w:sz w:val="20"/>
                <w:szCs w:val="20"/>
              </w:rPr>
            </w:pPr>
            <w:r>
              <w:rPr>
                <w:rFonts w:hint="eastAsia" w:ascii="宋体" w:hAnsi="宋体" w:cs="宋体"/>
                <w:kern w:val="0"/>
                <w:sz w:val="20"/>
                <w:szCs w:val="20"/>
              </w:rPr>
              <w:t>4、讨论答疑</w:t>
            </w:r>
          </w:p>
          <w:p>
            <w:pPr>
              <w:jc w:val="left"/>
              <w:rPr>
                <w:rFonts w:hint="eastAsia" w:ascii="宋体" w:hAnsi="宋体" w:cs="宋体"/>
                <w:kern w:val="0"/>
                <w:sz w:val="20"/>
                <w:szCs w:val="20"/>
              </w:rPr>
            </w:pPr>
            <w:r>
              <w:rPr>
                <w:rFonts w:hint="eastAsia" w:ascii="宋体" w:hAnsi="宋体" w:cs="宋体"/>
                <w:kern w:val="0"/>
                <w:sz w:val="20"/>
                <w:szCs w:val="20"/>
              </w:rPr>
              <w:t>4.1 每个教学班拥有专属讨论区，仅授课教师和本班学生可以参与在线交流；</w:t>
            </w:r>
          </w:p>
          <w:p>
            <w:pPr>
              <w:jc w:val="left"/>
              <w:rPr>
                <w:rFonts w:hint="eastAsia" w:ascii="宋体" w:hAnsi="宋体" w:cs="宋体"/>
                <w:kern w:val="0"/>
                <w:sz w:val="20"/>
                <w:szCs w:val="20"/>
              </w:rPr>
            </w:pPr>
            <w:r>
              <w:rPr>
                <w:rFonts w:hint="eastAsia" w:ascii="宋体" w:hAnsi="宋体" w:cs="宋体"/>
                <w:kern w:val="0"/>
                <w:sz w:val="20"/>
                <w:szCs w:val="20"/>
              </w:rPr>
              <w:t>4.2 教师和学生可以在讨论区发帖提问，教师学生均可回贴；主贴、回帖可以继续回复或点赞；支持图片和字体格式；支持为主贴设置分类；</w:t>
            </w:r>
          </w:p>
          <w:p>
            <w:pPr>
              <w:jc w:val="left"/>
              <w:rPr>
                <w:rFonts w:hint="eastAsia" w:ascii="宋体" w:hAnsi="宋体" w:cs="宋体"/>
                <w:kern w:val="0"/>
                <w:sz w:val="20"/>
                <w:szCs w:val="20"/>
              </w:rPr>
            </w:pPr>
            <w:r>
              <w:rPr>
                <w:rFonts w:hint="eastAsia" w:ascii="宋体" w:hAnsi="宋体" w:cs="宋体"/>
                <w:kern w:val="0"/>
                <w:sz w:val="20"/>
                <w:szCs w:val="20"/>
              </w:rPr>
              <w:t>4.3 教师有权置顶、删除帖子；支持分类搜索帖子；</w:t>
            </w:r>
          </w:p>
          <w:p>
            <w:pPr>
              <w:jc w:val="left"/>
              <w:rPr>
                <w:rFonts w:hint="eastAsia" w:ascii="宋体" w:hAnsi="宋体" w:cs="宋体"/>
                <w:kern w:val="0"/>
                <w:sz w:val="20"/>
                <w:szCs w:val="20"/>
              </w:rPr>
            </w:pPr>
            <w:r>
              <w:rPr>
                <w:rFonts w:hint="eastAsia" w:ascii="宋体" w:hAnsi="宋体" w:cs="宋体"/>
                <w:kern w:val="0"/>
                <w:sz w:val="20"/>
                <w:szCs w:val="20"/>
              </w:rPr>
              <w:t>5、作业</w:t>
            </w:r>
          </w:p>
          <w:p>
            <w:pPr>
              <w:jc w:val="left"/>
              <w:rPr>
                <w:rFonts w:hint="eastAsia" w:ascii="宋体" w:hAnsi="宋体" w:cs="宋体"/>
                <w:kern w:val="0"/>
                <w:sz w:val="20"/>
                <w:szCs w:val="20"/>
              </w:rPr>
            </w:pPr>
            <w:r>
              <w:rPr>
                <w:rFonts w:hint="eastAsia" w:ascii="宋体" w:hAnsi="宋体" w:cs="宋体"/>
                <w:kern w:val="0"/>
                <w:sz w:val="20"/>
                <w:szCs w:val="20"/>
              </w:rPr>
              <w:t>5.1 支持教师布置作业给学生，每类作业有专有活动设计、执行与评价形式；支持设置作业信息、解析、添加附件、截止日期和是否允许补交；到截止日期系统自动停止学生递交作业；设置允许补交的作业到期后可以继续提交作业，系统自动标记为补交的作业；</w:t>
            </w:r>
          </w:p>
          <w:p>
            <w:pPr>
              <w:jc w:val="left"/>
              <w:rPr>
                <w:rFonts w:hint="eastAsia" w:ascii="宋体" w:hAnsi="宋体" w:cs="宋体"/>
                <w:kern w:val="0"/>
                <w:sz w:val="20"/>
                <w:szCs w:val="20"/>
              </w:rPr>
            </w:pPr>
            <w:r>
              <w:rPr>
                <w:rFonts w:hint="eastAsia" w:ascii="宋体" w:hAnsi="宋体" w:cs="宋体"/>
                <w:kern w:val="0"/>
                <w:sz w:val="20"/>
                <w:szCs w:val="20"/>
              </w:rPr>
              <w:t>5.2 作业形式包含开放式、资料预习、笔译、微课预习、口语练习、口译等作业；小组作业支持教师对教学班内预设的所有小组布置作业，一个小组只需递交一份作业，预设作业支持直接选取平台课程教案中的资料作为作业布置给学生；</w:t>
            </w:r>
          </w:p>
          <w:p>
            <w:pPr>
              <w:jc w:val="left"/>
              <w:rPr>
                <w:rFonts w:hint="eastAsia" w:ascii="宋体" w:hAnsi="宋体" w:cs="宋体"/>
                <w:kern w:val="0"/>
                <w:sz w:val="20"/>
                <w:szCs w:val="20"/>
              </w:rPr>
            </w:pPr>
            <w:r>
              <w:rPr>
                <w:rFonts w:hint="eastAsia" w:ascii="宋体" w:hAnsi="宋体" w:cs="宋体"/>
                <w:kern w:val="0"/>
                <w:sz w:val="20"/>
                <w:szCs w:val="20"/>
              </w:rPr>
              <w:t>5.3 作业总览，平台按照教学班自动汇总、统计所有作业；在一个界面中展示进行中作业、已截止作业、作业剩余天数和作业递交情况；</w:t>
            </w:r>
          </w:p>
          <w:p>
            <w:pPr>
              <w:jc w:val="left"/>
              <w:rPr>
                <w:rFonts w:hint="eastAsia" w:ascii="宋体" w:hAnsi="宋体" w:cs="宋体"/>
                <w:kern w:val="0"/>
                <w:sz w:val="20"/>
                <w:szCs w:val="20"/>
              </w:rPr>
            </w:pPr>
            <w:r>
              <w:rPr>
                <w:rFonts w:hint="eastAsia" w:ascii="宋体" w:hAnsi="宋体" w:cs="宋体"/>
                <w:kern w:val="0"/>
                <w:sz w:val="20"/>
                <w:szCs w:val="20"/>
              </w:rPr>
              <w:t xml:space="preserve">5.4 批改作业，学生在线完成作业递交系统自动批改，系统不能批改的部分由教师手动批改，教师可以修改系统批改评分；教师在批改作业过程中可以按照学生姓名、学号和作业递交情况进行排序，查看整体作业情况；教师能够对学生作业批阅评分等级，撰写评语，内容修订、问题标记等； </w:t>
            </w:r>
          </w:p>
          <w:p>
            <w:pPr>
              <w:jc w:val="left"/>
              <w:rPr>
                <w:rFonts w:hint="eastAsia" w:ascii="宋体" w:hAnsi="宋体" w:cs="宋体"/>
                <w:kern w:val="0"/>
                <w:sz w:val="20"/>
                <w:szCs w:val="20"/>
              </w:rPr>
            </w:pPr>
            <w:r>
              <w:rPr>
                <w:rFonts w:hint="eastAsia" w:ascii="宋体" w:hAnsi="宋体" w:cs="宋体"/>
                <w:kern w:val="0"/>
                <w:sz w:val="20"/>
                <w:szCs w:val="20"/>
              </w:rPr>
              <w:t xml:space="preserve">5.5 作业标星，教师在批改过程中可以标星学生作业，可以统一查看所有被标星过的学生作业； </w:t>
            </w:r>
          </w:p>
          <w:p>
            <w:pPr>
              <w:jc w:val="left"/>
              <w:rPr>
                <w:rFonts w:hint="eastAsia" w:ascii="宋体" w:hAnsi="宋体" w:cs="宋体"/>
                <w:kern w:val="0"/>
                <w:sz w:val="20"/>
                <w:szCs w:val="20"/>
              </w:rPr>
            </w:pPr>
            <w:r>
              <w:rPr>
                <w:rFonts w:hint="eastAsia" w:ascii="宋体" w:hAnsi="宋体" w:cs="宋体"/>
                <w:kern w:val="0"/>
                <w:sz w:val="20"/>
                <w:szCs w:val="20"/>
              </w:rPr>
              <w:t>5.6 课堂作业讲评，教师在课堂内直接讲评学生作业，查看学生完成作业成果，展示得分和评语等批阅内容；</w:t>
            </w:r>
          </w:p>
          <w:p>
            <w:pPr>
              <w:jc w:val="left"/>
              <w:rPr>
                <w:rFonts w:hint="eastAsia" w:ascii="宋体" w:hAnsi="宋体" w:cs="宋体"/>
                <w:kern w:val="0"/>
                <w:sz w:val="20"/>
                <w:szCs w:val="20"/>
              </w:rPr>
            </w:pPr>
            <w:r>
              <w:rPr>
                <w:rFonts w:hint="eastAsia" w:ascii="宋体" w:hAnsi="宋体" w:cs="宋体"/>
                <w:kern w:val="0"/>
                <w:sz w:val="20"/>
                <w:szCs w:val="20"/>
              </w:rPr>
              <w:t>5.7 批阅后作业直接生成得分，汇总到成绩统计；</w:t>
            </w:r>
          </w:p>
          <w:p>
            <w:pPr>
              <w:jc w:val="left"/>
              <w:rPr>
                <w:rFonts w:hint="eastAsia" w:ascii="宋体" w:hAnsi="宋体" w:cs="宋体"/>
                <w:kern w:val="0"/>
                <w:sz w:val="20"/>
                <w:szCs w:val="20"/>
              </w:rPr>
            </w:pPr>
            <w:r>
              <w:rPr>
                <w:rFonts w:hint="eastAsia" w:ascii="宋体" w:hAnsi="宋体" w:cs="宋体"/>
                <w:kern w:val="0"/>
                <w:sz w:val="20"/>
                <w:szCs w:val="20"/>
              </w:rPr>
              <w:t>6、成绩</w:t>
            </w:r>
          </w:p>
          <w:p>
            <w:pPr>
              <w:jc w:val="left"/>
              <w:rPr>
                <w:rFonts w:hint="eastAsia" w:ascii="宋体" w:hAnsi="宋体" w:cs="宋体"/>
                <w:kern w:val="0"/>
                <w:sz w:val="20"/>
                <w:szCs w:val="20"/>
              </w:rPr>
            </w:pPr>
            <w:r>
              <w:rPr>
                <w:rFonts w:hint="eastAsia" w:ascii="宋体" w:hAnsi="宋体" w:cs="宋体"/>
                <w:kern w:val="0"/>
                <w:sz w:val="20"/>
                <w:szCs w:val="20"/>
              </w:rPr>
              <w:t>6.1 平台自动汇总、统计学生学习数据，按照课程分类显示；</w:t>
            </w:r>
          </w:p>
          <w:p>
            <w:pPr>
              <w:jc w:val="left"/>
              <w:rPr>
                <w:rFonts w:hint="eastAsia" w:ascii="宋体" w:hAnsi="宋体" w:cs="宋体"/>
                <w:kern w:val="0"/>
                <w:sz w:val="20"/>
                <w:szCs w:val="20"/>
              </w:rPr>
            </w:pPr>
            <w:r>
              <w:rPr>
                <w:rFonts w:hint="eastAsia" w:ascii="宋体" w:hAnsi="宋体" w:cs="宋体"/>
                <w:kern w:val="0"/>
                <w:sz w:val="20"/>
                <w:szCs w:val="20"/>
              </w:rPr>
              <w:t>6.2 课程数据总览，用雷达图、柱状图和折线图等形式显示当前课程所有教学班的平均数据和各教学班之间的数据对比情况，数据包括：互评、点赞、作业、发言、考勤、课堂活动、学情总览等；（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6.3 教学班数据总览，显示当前教学班学生的学习数据和每堂课的详细数据，包括：考勤、互评、发言、作业、点赞、知识点、学情总览、课堂活动等；</w:t>
            </w:r>
          </w:p>
          <w:p>
            <w:pPr>
              <w:jc w:val="left"/>
              <w:rPr>
                <w:rFonts w:hint="eastAsia" w:ascii="宋体" w:hAnsi="宋体" w:cs="宋体"/>
                <w:kern w:val="0"/>
                <w:sz w:val="20"/>
                <w:szCs w:val="20"/>
              </w:rPr>
            </w:pPr>
            <w:r>
              <w:rPr>
                <w:rFonts w:hint="eastAsia" w:ascii="宋体" w:hAnsi="宋体" w:cs="宋体"/>
                <w:kern w:val="0"/>
                <w:sz w:val="20"/>
                <w:szCs w:val="20"/>
              </w:rPr>
              <w:t>6.4 知识点显示当前教学班在课程知识图谱中每个知识点的得分；</w:t>
            </w:r>
          </w:p>
          <w:p>
            <w:pPr>
              <w:jc w:val="left"/>
              <w:rPr>
                <w:rFonts w:hint="eastAsia" w:ascii="宋体" w:hAnsi="宋体" w:cs="宋体"/>
                <w:kern w:val="0"/>
                <w:sz w:val="20"/>
                <w:szCs w:val="20"/>
              </w:rPr>
            </w:pPr>
            <w:r>
              <w:rPr>
                <w:rFonts w:hint="eastAsia" w:ascii="宋体" w:hAnsi="宋体" w:cs="宋体"/>
                <w:kern w:val="0"/>
                <w:sz w:val="20"/>
                <w:szCs w:val="20"/>
              </w:rPr>
              <w:t>6.5 支持教师根据实际需要，自主设计评分公式，系统自动汇总生成学生的总成绩；评分公式由多个维度组成，可自由设定每个维度在总成绩里的占比，评分维度包括：考勤、发言、点赞、回帖数、作业成绩、课堂活动参与率和作业递交率等；平台根据评分公式，实时生成学生成绩列表，成绩列表显示学生每个维度的详细数据和得分；所有学生数据实时更新，不需要老师手动上传；教师可以调整评分维度里单个学生的最终得分，系统根据调整后的得分生成学生总成绩；（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7、课程评价</w:t>
            </w:r>
          </w:p>
          <w:p>
            <w:pPr>
              <w:jc w:val="left"/>
              <w:rPr>
                <w:rFonts w:hint="eastAsia" w:ascii="宋体" w:hAnsi="宋体" w:cs="宋体"/>
                <w:kern w:val="0"/>
                <w:sz w:val="20"/>
                <w:szCs w:val="20"/>
              </w:rPr>
            </w:pPr>
            <w:r>
              <w:rPr>
                <w:rFonts w:hint="eastAsia" w:ascii="宋体" w:hAnsi="宋体" w:cs="宋体"/>
                <w:kern w:val="0"/>
                <w:sz w:val="20"/>
                <w:szCs w:val="20"/>
              </w:rPr>
              <w:t>7.1 班级总体评价：从学期开始，汇总课前、课中、课后全流程全要素数据，生成课程报告；基本信息包括课程名称、学生人数、上课次数、时间段；教学目标达成度统计，按知识点统计任务完成率、任务平均成绩、参与率等；常见问题分析，以词云和图表形式呈现高频问题和问题发生趋势变化；活跃度分析，以图表形式呈现学生热力值变化趋势、周期平均出勤率、平均课堂活动参与率、点赞数、发言数、作业平均递交率和作业平均成绩；</w:t>
            </w:r>
          </w:p>
          <w:p>
            <w:pPr>
              <w:jc w:val="left"/>
              <w:rPr>
                <w:rFonts w:hint="eastAsia" w:ascii="宋体" w:hAnsi="宋体" w:cs="宋体"/>
                <w:kern w:val="0"/>
                <w:sz w:val="20"/>
                <w:szCs w:val="20"/>
              </w:rPr>
            </w:pPr>
            <w:r>
              <w:rPr>
                <w:rFonts w:hint="eastAsia" w:ascii="宋体" w:hAnsi="宋体" w:cs="宋体"/>
                <w:kern w:val="0"/>
                <w:sz w:val="20"/>
                <w:szCs w:val="20"/>
              </w:rPr>
              <w:t>7.2、班级阶段性评价：从学期开始，每两周汇总课前、课中、课后全流程全要素数据，生成学情双周报；基本信息包括课程名称、学生人数、上课次数、时间段；教学目标达成度统计，按知识点统计任务进展、任务平均成绩、参与率等；常见问题分析，以词云和图表形式呈现高频问题和数量；活跃度分析，以图表形式呈现学生平均热力值变化趋势、学生学习活跃度、课堂活动统计、作业完成情况；</w:t>
            </w:r>
          </w:p>
          <w:p>
            <w:pPr>
              <w:jc w:val="left"/>
              <w:rPr>
                <w:rFonts w:hint="eastAsia" w:ascii="宋体" w:hAnsi="宋体" w:cs="宋体"/>
                <w:kern w:val="0"/>
                <w:sz w:val="20"/>
                <w:szCs w:val="20"/>
              </w:rPr>
            </w:pPr>
            <w:r>
              <w:rPr>
                <w:rFonts w:hint="eastAsia" w:ascii="宋体" w:hAnsi="宋体" w:cs="宋体"/>
                <w:kern w:val="0"/>
                <w:sz w:val="20"/>
                <w:szCs w:val="20"/>
              </w:rPr>
              <w:t>7.3、学生个人总体评价：从学期开始，汇总课前、课中、课后全流程全要素数据，生成个人总体报告；基本信息包括课程名称、上课次数、时间段；学习目标完成度统计，按知识点统计任务完成率、任务成绩；常见问题分析，以词云和图表形式呈现高频问题和问题发生趋势变化；活跃度分析，以图表形式呈现本人热力值，全班平均热力值、热力值排行榜、本周期内的平均出勤率、平均课堂活动参与率、作业平均成绩、点赞总数和发言总数；</w:t>
            </w:r>
          </w:p>
          <w:p>
            <w:pPr>
              <w:jc w:val="left"/>
              <w:rPr>
                <w:rFonts w:hint="eastAsia" w:ascii="宋体" w:hAnsi="宋体" w:cs="宋体"/>
                <w:kern w:val="0"/>
                <w:sz w:val="20"/>
                <w:szCs w:val="20"/>
              </w:rPr>
            </w:pPr>
            <w:r>
              <w:rPr>
                <w:rFonts w:hint="eastAsia" w:ascii="宋体" w:hAnsi="宋体" w:cs="宋体"/>
                <w:kern w:val="0"/>
                <w:sz w:val="20"/>
                <w:szCs w:val="20"/>
              </w:rPr>
              <w:t>■7.4 学生个人阶段性评价：从学期开始，每两周汇总课前、课中、课后全流程全要素数据，生成学情双周报；基本信息包括课程名称、上课次数、时间段；学习目标完成度统计，按知识点统计任务完成率、任务成绩；常见问题分析，以词云和图表形式呈现双周高频问题和数量占比；活跃度分析，以图表形式呈现本人双周热力值，全班平均热力值、热力值排行榜、学生学习活跃度、课堂活动统计、作业成绩；（提供投标功能演示视频）</w:t>
            </w:r>
          </w:p>
          <w:p>
            <w:pPr>
              <w:jc w:val="left"/>
              <w:rPr>
                <w:rFonts w:hint="eastAsia" w:ascii="宋体" w:hAnsi="宋体" w:cs="宋体"/>
                <w:kern w:val="0"/>
                <w:sz w:val="20"/>
                <w:szCs w:val="20"/>
              </w:rPr>
            </w:pPr>
            <w:r>
              <w:rPr>
                <w:rFonts w:hint="eastAsia" w:ascii="宋体" w:hAnsi="宋体" w:cs="宋体"/>
                <w:kern w:val="0"/>
                <w:sz w:val="20"/>
                <w:szCs w:val="20"/>
              </w:rPr>
              <w:t>7.5 课堂记录：以图表形式呈现每课次开展的教学活动的类型及时间占比，支持查看每个教学活动的详情，包括所有学生的课堂互动、课堂实训记录，以及相应的教师批注、机器评价、学生互评等数据；</w:t>
            </w:r>
          </w:p>
          <w:p>
            <w:pPr>
              <w:jc w:val="left"/>
              <w:rPr>
                <w:rFonts w:hint="eastAsia" w:ascii="宋体" w:hAnsi="宋体" w:cs="宋体"/>
                <w:kern w:val="0"/>
                <w:sz w:val="20"/>
                <w:szCs w:val="20"/>
              </w:rPr>
            </w:pPr>
            <w:r>
              <w:rPr>
                <w:rFonts w:hint="eastAsia" w:ascii="宋体" w:hAnsi="宋体" w:cs="宋体"/>
                <w:kern w:val="0"/>
                <w:sz w:val="20"/>
                <w:szCs w:val="20"/>
              </w:rPr>
              <w:t>8、统一管理</w:t>
            </w:r>
          </w:p>
          <w:p>
            <w:pPr>
              <w:jc w:val="left"/>
              <w:rPr>
                <w:rFonts w:hint="eastAsia" w:ascii="宋体" w:hAnsi="宋体" w:cs="宋体"/>
                <w:kern w:val="0"/>
                <w:sz w:val="20"/>
                <w:szCs w:val="20"/>
              </w:rPr>
            </w:pPr>
            <w:r>
              <w:rPr>
                <w:rFonts w:hint="eastAsia" w:ascii="宋体" w:hAnsi="宋体" w:cs="宋体"/>
                <w:kern w:val="0"/>
                <w:sz w:val="20"/>
                <w:szCs w:val="20"/>
              </w:rPr>
              <w:t>8.1 具备教工账号的新增、编辑、删除功能，支持Excel表格导入批量创建教工账号；智慧语言实验室软件、外语教学平台和外语资源平台使用统一账号登录，不需要管理员在每个系统里逐一录入教工账号信息；</w:t>
            </w:r>
          </w:p>
          <w:p>
            <w:pPr>
              <w:jc w:val="left"/>
              <w:rPr>
                <w:rFonts w:hint="eastAsia" w:ascii="宋体" w:hAnsi="宋体" w:cs="宋体"/>
                <w:kern w:val="0"/>
                <w:sz w:val="20"/>
                <w:szCs w:val="20"/>
              </w:rPr>
            </w:pPr>
            <w:r>
              <w:rPr>
                <w:rFonts w:hint="eastAsia" w:ascii="宋体" w:hAnsi="宋体" w:cs="宋体"/>
                <w:kern w:val="0"/>
                <w:sz w:val="20"/>
                <w:szCs w:val="20"/>
              </w:rPr>
              <w:t>8.2 具备学生账号的新增、编辑、删除功能，支持Excel表格导入批量创建学生账号和学籍班，导入完成后学生信息和学籍班自动关联；智慧语言实验室软件、外语教学平台和外语资源平台使用统一账号登录，不需要管理员在每个系统里逐一录入学生账号信息；</w:t>
            </w:r>
          </w:p>
          <w:p>
            <w:pPr>
              <w:jc w:val="left"/>
              <w:rPr>
                <w:rFonts w:hint="eastAsia" w:ascii="宋体" w:hAnsi="宋体" w:cs="宋体"/>
                <w:kern w:val="0"/>
                <w:sz w:val="20"/>
                <w:szCs w:val="20"/>
              </w:rPr>
            </w:pPr>
            <w:r>
              <w:rPr>
                <w:rFonts w:hint="eastAsia" w:ascii="宋体" w:hAnsi="宋体" w:cs="宋体"/>
                <w:kern w:val="0"/>
                <w:sz w:val="20"/>
                <w:szCs w:val="20"/>
              </w:rPr>
              <w:t>8.3 具备教室管理功能，新增、修改、删除平台统一管理的教室，教室信息包括：场所名称、楼宇、楼层、门牌、容量、类型等；具备教室布局图功能，按照教室物理布局定制，排列终端设备，设置机位号，教师在任意教室登录智慧语言实验室软件都可以自动加载当前教室的教室布局图，方便教师按位置识别学生；（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8.4 具备设备管理功能，自动发现平台统一管理的终端设备，支持终端设备和所在教室关联；具备设置终端和摄像头的视频画面尺寸、视频帧率、视频压缩率功能；（提供功能截图并加盖公章）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9、基础通讯服务</w:t>
            </w:r>
          </w:p>
          <w:p>
            <w:pPr>
              <w:jc w:val="left"/>
              <w:rPr>
                <w:rFonts w:hint="eastAsia" w:ascii="宋体" w:hAnsi="宋体" w:cs="宋体"/>
                <w:kern w:val="0"/>
                <w:sz w:val="20"/>
                <w:szCs w:val="20"/>
              </w:rPr>
            </w:pPr>
            <w:r>
              <w:rPr>
                <w:rFonts w:hint="eastAsia" w:ascii="宋体" w:hAnsi="宋体" w:cs="宋体"/>
                <w:kern w:val="0"/>
                <w:sz w:val="20"/>
                <w:szCs w:val="20"/>
              </w:rPr>
              <w:t>9.1 支持跨校区多教室的流媒体直播，低延时，高并发，支持教师桌面、视像、语音和学生桌面、视像、语音等，延迟≤200ms；</w:t>
            </w:r>
          </w:p>
          <w:p>
            <w:pPr>
              <w:jc w:val="left"/>
              <w:rPr>
                <w:rFonts w:hint="eastAsia" w:ascii="宋体" w:hAnsi="宋体" w:cs="宋体"/>
                <w:kern w:val="0"/>
                <w:sz w:val="20"/>
                <w:szCs w:val="20"/>
              </w:rPr>
            </w:pPr>
            <w:r>
              <w:rPr>
                <w:rFonts w:hint="eastAsia" w:ascii="宋体" w:hAnsi="宋体" w:cs="宋体"/>
                <w:kern w:val="0"/>
                <w:sz w:val="20"/>
                <w:szCs w:val="20"/>
              </w:rPr>
              <w:t>9.2 支持跨校区多教室的音视频双向教学互动，完整支持课堂互动、小组研讨、口语训练、口译训练、笔译训练、听写等应用，支持音视频双向通讯；</w:t>
            </w:r>
          </w:p>
          <w:p>
            <w:pPr>
              <w:jc w:val="left"/>
              <w:rPr>
                <w:rFonts w:hint="eastAsia" w:ascii="宋体" w:hAnsi="宋体" w:cs="宋体"/>
                <w:kern w:val="0"/>
                <w:sz w:val="20"/>
                <w:szCs w:val="20"/>
              </w:rPr>
            </w:pPr>
            <w:r>
              <w:rPr>
                <w:rFonts w:hint="eastAsia" w:ascii="宋体" w:hAnsi="宋体" w:cs="宋体"/>
                <w:kern w:val="0"/>
                <w:sz w:val="20"/>
                <w:szCs w:val="20"/>
              </w:rPr>
              <w:t>9.3 支持本地音视频双向教学互动，低延迟，高并发，延迟≤30ms；</w:t>
            </w:r>
          </w:p>
          <w:p>
            <w:pPr>
              <w:jc w:val="left"/>
              <w:rPr>
                <w:rFonts w:hint="eastAsia" w:ascii="宋体" w:hAnsi="宋体" w:cs="宋体"/>
                <w:kern w:val="0"/>
                <w:sz w:val="20"/>
                <w:szCs w:val="20"/>
              </w:rPr>
            </w:pPr>
            <w:r>
              <w:rPr>
                <w:rFonts w:hint="eastAsia" w:ascii="宋体" w:hAnsi="宋体" w:cs="宋体"/>
                <w:kern w:val="0"/>
                <w:sz w:val="20"/>
                <w:szCs w:val="20"/>
              </w:rPr>
              <w:t>9.4 支持5G、WiFi 6等无线网络，支持IPV6网络协议；</w:t>
            </w:r>
          </w:p>
          <w:p>
            <w:pPr>
              <w:jc w:val="left"/>
              <w:rPr>
                <w:rFonts w:hint="eastAsia" w:ascii="宋体" w:hAnsi="宋体" w:cs="宋体"/>
                <w:kern w:val="0"/>
                <w:sz w:val="20"/>
                <w:szCs w:val="20"/>
              </w:rPr>
            </w:pPr>
            <w:r>
              <w:rPr>
                <w:rFonts w:hint="eastAsia" w:ascii="宋体" w:hAnsi="宋体" w:cs="宋体"/>
                <w:kern w:val="0"/>
                <w:sz w:val="20"/>
                <w:szCs w:val="20"/>
              </w:rPr>
              <w:t>10、内含单教室授权许可。</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4</w:t>
            </w:r>
          </w:p>
        </w:tc>
        <w:tc>
          <w:tcPr>
            <w:tcW w:w="1418" w:type="dxa"/>
            <w:vAlign w:val="center"/>
          </w:tcPr>
          <w:p>
            <w:pPr>
              <w:widowControl/>
              <w:jc w:val="center"/>
              <w:rPr>
                <w:rFonts w:hint="eastAsia" w:ascii="宋体" w:hAnsi="宋体" w:cs="宋体"/>
                <w:kern w:val="0"/>
                <w:szCs w:val="21"/>
              </w:rPr>
            </w:pPr>
            <w:r>
              <w:t>凌极考试云校级考试平台</w:t>
            </w:r>
          </w:p>
        </w:tc>
        <w:tc>
          <w:tcPr>
            <w:tcW w:w="675" w:type="dxa"/>
            <w:vAlign w:val="center"/>
          </w:tcPr>
          <w:p>
            <w:pPr>
              <w:widowControl/>
              <w:jc w:val="center"/>
              <w:rPr>
                <w:rFonts w:hint="eastAsia" w:ascii="宋体" w:hAnsi="宋体"/>
                <w:szCs w:val="21"/>
              </w:rPr>
            </w:pPr>
            <w:r>
              <w:rPr>
                <w:rFonts w:hint="eastAsia" w:ascii="宋体" w:hAnsi="宋体"/>
                <w:szCs w:val="21"/>
              </w:rPr>
              <w:t>48</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0.11</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5.28</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题库中心</w:t>
            </w:r>
          </w:p>
          <w:p>
            <w:pPr>
              <w:jc w:val="left"/>
              <w:rPr>
                <w:rFonts w:hint="eastAsia" w:ascii="宋体" w:hAnsi="宋体" w:cs="宋体"/>
                <w:kern w:val="0"/>
                <w:sz w:val="20"/>
                <w:szCs w:val="20"/>
              </w:rPr>
            </w:pPr>
            <w:r>
              <w:rPr>
                <w:rFonts w:hint="eastAsia" w:ascii="宋体" w:hAnsi="宋体" w:cs="宋体"/>
                <w:kern w:val="0"/>
                <w:sz w:val="20"/>
                <w:szCs w:val="20"/>
              </w:rPr>
              <w:t>1.开放式题库，支持自定义题库结构，便于大量试题分类管理。</w:t>
            </w:r>
          </w:p>
          <w:p>
            <w:pPr>
              <w:jc w:val="left"/>
              <w:rPr>
                <w:rFonts w:hint="eastAsia" w:ascii="宋体" w:hAnsi="宋体" w:cs="宋体"/>
                <w:kern w:val="0"/>
                <w:sz w:val="20"/>
                <w:szCs w:val="20"/>
              </w:rPr>
            </w:pPr>
            <w:r>
              <w:rPr>
                <w:rFonts w:hint="eastAsia" w:ascii="宋体" w:hAnsi="宋体" w:cs="宋体"/>
                <w:kern w:val="0"/>
                <w:sz w:val="20"/>
                <w:szCs w:val="20"/>
              </w:rPr>
              <w:t>2.支持选择、填空、判断、匹配、作文等多种答题方式。</w:t>
            </w:r>
          </w:p>
          <w:p>
            <w:pPr>
              <w:jc w:val="left"/>
              <w:rPr>
                <w:rFonts w:hint="eastAsia" w:ascii="宋体" w:hAnsi="宋体" w:cs="宋体"/>
                <w:kern w:val="0"/>
                <w:sz w:val="20"/>
                <w:szCs w:val="20"/>
              </w:rPr>
            </w:pPr>
            <w:r>
              <w:rPr>
                <w:rFonts w:hint="eastAsia" w:ascii="宋体" w:hAnsi="宋体" w:cs="宋体"/>
                <w:kern w:val="0"/>
                <w:sz w:val="20"/>
                <w:szCs w:val="20"/>
              </w:rPr>
              <w:t>3.可以对题库设置用户访问权限，只有指定的用户可以添加试题、修改试题、导入题库，可以审批添加的试题。</w:t>
            </w:r>
          </w:p>
          <w:p>
            <w:pPr>
              <w:jc w:val="left"/>
              <w:rPr>
                <w:rFonts w:hint="eastAsia" w:ascii="宋体" w:hAnsi="宋体" w:cs="宋体"/>
                <w:kern w:val="0"/>
                <w:sz w:val="20"/>
                <w:szCs w:val="20"/>
              </w:rPr>
            </w:pPr>
            <w:r>
              <w:rPr>
                <w:rFonts w:hint="eastAsia" w:ascii="宋体" w:hAnsi="宋体" w:cs="宋体"/>
                <w:kern w:val="0"/>
                <w:sz w:val="20"/>
                <w:szCs w:val="20"/>
              </w:rPr>
              <w:t>4.新添加的试题需要经过审批后才可以在组卷时使用，对于编辑过的题目，系统会自动记录最后对试题做编辑的账号和时间。</w:t>
            </w:r>
          </w:p>
          <w:p>
            <w:pPr>
              <w:jc w:val="left"/>
              <w:rPr>
                <w:rFonts w:hint="eastAsia" w:ascii="宋体" w:hAnsi="宋体" w:cs="宋体"/>
                <w:kern w:val="0"/>
                <w:sz w:val="20"/>
                <w:szCs w:val="20"/>
              </w:rPr>
            </w:pPr>
            <w:r>
              <w:rPr>
                <w:rFonts w:hint="eastAsia" w:ascii="宋体" w:hAnsi="宋体" w:cs="宋体"/>
                <w:kern w:val="0"/>
                <w:sz w:val="20"/>
                <w:szCs w:val="20"/>
              </w:rPr>
              <w:t>5.含有CET、TEM、PETS、PRETCO、NCRE、思政等题库，历年真题及模拟题逾10万道。</w:t>
            </w:r>
          </w:p>
          <w:p>
            <w:pPr>
              <w:jc w:val="left"/>
              <w:rPr>
                <w:rFonts w:hint="eastAsia" w:ascii="宋体" w:hAnsi="宋体" w:cs="宋体"/>
                <w:kern w:val="0"/>
                <w:sz w:val="20"/>
                <w:szCs w:val="20"/>
              </w:rPr>
            </w:pPr>
            <w:r>
              <w:rPr>
                <w:rFonts w:hint="eastAsia" w:ascii="宋体" w:hAnsi="宋体" w:cs="宋体"/>
                <w:kern w:val="0"/>
                <w:sz w:val="20"/>
                <w:szCs w:val="20"/>
              </w:rPr>
              <w:t>6.题库建设支持多学科、全题型、丰富的试题表现形式。</w:t>
            </w:r>
          </w:p>
          <w:p>
            <w:pPr>
              <w:jc w:val="left"/>
              <w:rPr>
                <w:rFonts w:hint="eastAsia" w:ascii="宋体" w:hAnsi="宋体" w:cs="宋体"/>
                <w:kern w:val="0"/>
                <w:sz w:val="20"/>
                <w:szCs w:val="20"/>
              </w:rPr>
            </w:pPr>
            <w:r>
              <w:rPr>
                <w:rFonts w:hint="eastAsia" w:ascii="宋体" w:hAnsi="宋体" w:cs="宋体"/>
                <w:kern w:val="0"/>
                <w:sz w:val="20"/>
                <w:szCs w:val="20"/>
              </w:rPr>
              <w:t>7.组卷抽题策略自定义，可以保存成为组卷方案，一劳永逸。</w:t>
            </w:r>
          </w:p>
          <w:p>
            <w:pPr>
              <w:jc w:val="left"/>
              <w:rPr>
                <w:rFonts w:hint="eastAsia" w:ascii="宋体" w:hAnsi="宋体" w:cs="宋体"/>
                <w:kern w:val="0"/>
                <w:sz w:val="20"/>
                <w:szCs w:val="20"/>
              </w:rPr>
            </w:pPr>
            <w:r>
              <w:rPr>
                <w:rFonts w:hint="eastAsia" w:ascii="宋体" w:hAnsi="宋体" w:cs="宋体"/>
                <w:kern w:val="0"/>
                <w:sz w:val="20"/>
                <w:szCs w:val="20"/>
              </w:rPr>
              <w:t>8.试题库支持备份功能支持导入和导出，保证服务器出现灾难性硬件故障时，试题库资源不会丢失。</w:t>
            </w:r>
          </w:p>
          <w:p>
            <w:pPr>
              <w:jc w:val="left"/>
              <w:rPr>
                <w:rFonts w:hint="eastAsia" w:ascii="宋体" w:hAnsi="宋体" w:cs="宋体"/>
                <w:kern w:val="0"/>
                <w:sz w:val="20"/>
                <w:szCs w:val="20"/>
              </w:rPr>
            </w:pPr>
            <w:r>
              <w:rPr>
                <w:rFonts w:hint="eastAsia" w:ascii="宋体" w:hAnsi="宋体" w:cs="宋体"/>
                <w:kern w:val="0"/>
                <w:sz w:val="20"/>
                <w:szCs w:val="20"/>
              </w:rPr>
              <w:t>9.试题录入纠错功能，试题录入过程中出现格式错误，系统会标注颜色提醒教师错误位置。</w:t>
            </w:r>
          </w:p>
          <w:p>
            <w:pPr>
              <w:jc w:val="left"/>
              <w:rPr>
                <w:rFonts w:hint="eastAsia" w:ascii="宋体" w:hAnsi="宋体" w:cs="宋体"/>
                <w:kern w:val="0"/>
                <w:sz w:val="20"/>
                <w:szCs w:val="20"/>
              </w:rPr>
            </w:pPr>
            <w:r>
              <w:rPr>
                <w:rFonts w:hint="eastAsia" w:ascii="宋体" w:hAnsi="宋体" w:cs="宋体"/>
                <w:kern w:val="0"/>
                <w:sz w:val="20"/>
                <w:szCs w:val="20"/>
              </w:rPr>
              <w:t>10.为了节省教师的时间和提高工作效率，系统支持各语种的语音合成，方便老师出听力试卷，自动把文字合成为声音，可根据需要调节语速与语调，合成后可以保存为MP3形式；可提供英语、日语、韩语、德语、法语、西班牙语、俄语、汉语、阿拉伯语、泰语、印尼语等11个国家的合成语料。支持个人电脑安装，可以帮助学校老师，把语料单独装到个人电脑中。</w:t>
            </w:r>
          </w:p>
          <w:p>
            <w:pPr>
              <w:jc w:val="left"/>
              <w:rPr>
                <w:rFonts w:hint="eastAsia" w:ascii="宋体" w:hAnsi="宋体" w:cs="宋体"/>
                <w:kern w:val="0"/>
                <w:sz w:val="20"/>
                <w:szCs w:val="20"/>
              </w:rPr>
            </w:pPr>
            <w:r>
              <w:rPr>
                <w:rFonts w:hint="eastAsia" w:ascii="宋体" w:hAnsi="宋体" w:cs="宋体"/>
                <w:kern w:val="0"/>
                <w:sz w:val="20"/>
                <w:szCs w:val="20"/>
              </w:rPr>
              <w:t>考务中心</w:t>
            </w:r>
          </w:p>
          <w:p>
            <w:pPr>
              <w:jc w:val="left"/>
              <w:rPr>
                <w:rFonts w:hint="eastAsia" w:ascii="宋体" w:hAnsi="宋体" w:cs="宋体"/>
                <w:kern w:val="0"/>
                <w:sz w:val="20"/>
                <w:szCs w:val="20"/>
              </w:rPr>
            </w:pPr>
            <w:r>
              <w:rPr>
                <w:rFonts w:hint="eastAsia" w:ascii="宋体" w:hAnsi="宋体" w:cs="宋体"/>
                <w:kern w:val="0"/>
                <w:sz w:val="20"/>
                <w:szCs w:val="20"/>
              </w:rPr>
              <w:t>1.满足大规模考试需要，可以密集安排多场次、多考点、多批次的各种等级或科目的考试。</w:t>
            </w:r>
          </w:p>
          <w:p>
            <w:pPr>
              <w:jc w:val="left"/>
              <w:rPr>
                <w:rFonts w:hint="eastAsia" w:ascii="宋体" w:hAnsi="宋体" w:cs="宋体"/>
                <w:kern w:val="0"/>
                <w:sz w:val="20"/>
                <w:szCs w:val="20"/>
              </w:rPr>
            </w:pPr>
            <w:r>
              <w:rPr>
                <w:rFonts w:hint="eastAsia" w:ascii="宋体" w:hAnsi="宋体" w:cs="宋体"/>
                <w:kern w:val="0"/>
                <w:sz w:val="20"/>
                <w:szCs w:val="20"/>
              </w:rPr>
              <w:t>2.考试平台可以在线组织考试，编排考试计划。</w:t>
            </w:r>
          </w:p>
          <w:p>
            <w:pPr>
              <w:jc w:val="left"/>
              <w:rPr>
                <w:rFonts w:hint="eastAsia" w:ascii="宋体" w:hAnsi="宋体" w:cs="宋体"/>
                <w:kern w:val="0"/>
                <w:sz w:val="20"/>
                <w:szCs w:val="20"/>
              </w:rPr>
            </w:pPr>
            <w:r>
              <w:rPr>
                <w:rFonts w:hint="eastAsia" w:ascii="宋体" w:hAnsi="宋体" w:cs="宋体"/>
                <w:kern w:val="0"/>
                <w:sz w:val="20"/>
                <w:szCs w:val="20"/>
              </w:rPr>
              <w:t>3.支持分批考试、随到随考等多种考试组织形式，可以让大量考生集中进行考试。</w:t>
            </w:r>
          </w:p>
          <w:p>
            <w:pPr>
              <w:jc w:val="left"/>
              <w:rPr>
                <w:rFonts w:hint="eastAsia" w:ascii="宋体" w:hAnsi="宋体" w:cs="宋体"/>
                <w:kern w:val="0"/>
                <w:sz w:val="20"/>
                <w:szCs w:val="20"/>
              </w:rPr>
            </w:pPr>
            <w:r>
              <w:rPr>
                <w:rFonts w:hint="eastAsia" w:ascii="宋体" w:hAnsi="宋体" w:cs="宋体"/>
                <w:kern w:val="0"/>
                <w:sz w:val="20"/>
                <w:szCs w:val="20"/>
              </w:rPr>
              <w:t>4.在考试安排时可以指定考点的监考教师，当考试进行时，监考教师可以在考点或平台上进行监考。</w:t>
            </w:r>
          </w:p>
          <w:p>
            <w:pPr>
              <w:jc w:val="left"/>
              <w:rPr>
                <w:rFonts w:hint="eastAsia" w:ascii="宋体" w:hAnsi="宋体" w:cs="宋体"/>
                <w:kern w:val="0"/>
                <w:sz w:val="20"/>
                <w:szCs w:val="20"/>
              </w:rPr>
            </w:pPr>
            <w:r>
              <w:rPr>
                <w:rFonts w:hint="eastAsia" w:ascii="宋体" w:hAnsi="宋体" w:cs="宋体"/>
                <w:kern w:val="0"/>
                <w:sz w:val="20"/>
                <w:szCs w:val="20"/>
              </w:rPr>
              <w:t>5.支持混考，为了有效利用学校考场资源，系统需支持在同一个考场内同一时间段内，同时进行多个不同科目和不同批次的考试。</w:t>
            </w:r>
          </w:p>
          <w:p>
            <w:pPr>
              <w:jc w:val="left"/>
              <w:rPr>
                <w:rFonts w:hint="eastAsia" w:ascii="宋体" w:hAnsi="宋体" w:cs="宋体"/>
                <w:kern w:val="0"/>
                <w:sz w:val="20"/>
                <w:szCs w:val="20"/>
              </w:rPr>
            </w:pPr>
            <w:r>
              <w:rPr>
                <w:rFonts w:hint="eastAsia" w:ascii="宋体" w:hAnsi="宋体" w:cs="宋体"/>
                <w:kern w:val="0"/>
                <w:sz w:val="20"/>
                <w:szCs w:val="20"/>
              </w:rPr>
              <w:t>6.考生可以在考试开放时间段内登录后直接加入考试。</w:t>
            </w:r>
          </w:p>
          <w:p>
            <w:pPr>
              <w:jc w:val="left"/>
              <w:rPr>
                <w:rFonts w:hint="eastAsia" w:ascii="宋体" w:hAnsi="宋体" w:cs="宋体"/>
                <w:kern w:val="0"/>
                <w:sz w:val="20"/>
                <w:szCs w:val="20"/>
              </w:rPr>
            </w:pPr>
            <w:r>
              <w:rPr>
                <w:rFonts w:hint="eastAsia" w:ascii="宋体" w:hAnsi="宋体" w:cs="宋体"/>
                <w:kern w:val="0"/>
                <w:sz w:val="20"/>
                <w:szCs w:val="20"/>
              </w:rPr>
              <w:t>7.覆盖从报名到成绩查询的完整考试业务流程，模块灵活组织，满足各行各业考试及测评需求。</w:t>
            </w:r>
          </w:p>
          <w:p>
            <w:pPr>
              <w:jc w:val="left"/>
              <w:rPr>
                <w:rFonts w:hint="eastAsia" w:ascii="宋体" w:hAnsi="宋体" w:cs="宋体"/>
                <w:kern w:val="0"/>
                <w:sz w:val="20"/>
                <w:szCs w:val="20"/>
              </w:rPr>
            </w:pPr>
            <w:r>
              <w:rPr>
                <w:rFonts w:hint="eastAsia" w:ascii="宋体" w:hAnsi="宋体" w:cs="宋体"/>
                <w:kern w:val="0"/>
                <w:sz w:val="20"/>
                <w:szCs w:val="20"/>
              </w:rPr>
              <w:t>8.支持Excel输出考试成绩，对接教务系统，减少教务管理工作量。</w:t>
            </w:r>
          </w:p>
          <w:p>
            <w:pPr>
              <w:jc w:val="left"/>
              <w:rPr>
                <w:rFonts w:hint="eastAsia" w:ascii="宋体" w:hAnsi="宋体" w:cs="宋体"/>
                <w:kern w:val="0"/>
                <w:sz w:val="20"/>
                <w:szCs w:val="20"/>
              </w:rPr>
            </w:pPr>
            <w:r>
              <w:rPr>
                <w:rFonts w:hint="eastAsia" w:ascii="宋体" w:hAnsi="宋体" w:cs="宋体"/>
                <w:kern w:val="0"/>
                <w:sz w:val="20"/>
                <w:szCs w:val="20"/>
              </w:rPr>
              <w:t>9.可实现在线监考、照片身份核实、在线问题处理等，考试结束后自动生成监考报告打印存档。</w:t>
            </w:r>
          </w:p>
          <w:p>
            <w:pPr>
              <w:jc w:val="left"/>
              <w:rPr>
                <w:rFonts w:hint="eastAsia" w:ascii="宋体" w:hAnsi="宋体" w:cs="宋体"/>
                <w:kern w:val="0"/>
                <w:sz w:val="20"/>
                <w:szCs w:val="20"/>
              </w:rPr>
            </w:pPr>
            <w:r>
              <w:rPr>
                <w:rFonts w:hint="eastAsia" w:ascii="宋体" w:hAnsi="宋体" w:cs="宋体"/>
                <w:kern w:val="0"/>
                <w:sz w:val="20"/>
                <w:szCs w:val="20"/>
              </w:rPr>
              <w:t>10.远程控制考试的开始与结束。</w:t>
            </w:r>
          </w:p>
          <w:p>
            <w:pPr>
              <w:jc w:val="left"/>
              <w:rPr>
                <w:rFonts w:hint="eastAsia" w:ascii="宋体" w:hAnsi="宋体" w:cs="宋体"/>
                <w:kern w:val="0"/>
                <w:sz w:val="20"/>
                <w:szCs w:val="20"/>
              </w:rPr>
            </w:pPr>
            <w:r>
              <w:rPr>
                <w:rFonts w:hint="eastAsia" w:ascii="宋体" w:hAnsi="宋体" w:cs="宋体"/>
                <w:kern w:val="0"/>
                <w:sz w:val="20"/>
                <w:szCs w:val="20"/>
              </w:rPr>
              <w:t>11.当有意外情况发生时，监考人员可以重置考试。</w:t>
            </w:r>
          </w:p>
          <w:p>
            <w:pPr>
              <w:jc w:val="left"/>
              <w:rPr>
                <w:rFonts w:hint="eastAsia" w:ascii="宋体" w:hAnsi="宋体" w:cs="宋体"/>
                <w:kern w:val="0"/>
                <w:sz w:val="20"/>
                <w:szCs w:val="20"/>
              </w:rPr>
            </w:pPr>
            <w:r>
              <w:rPr>
                <w:rFonts w:hint="eastAsia" w:ascii="宋体" w:hAnsi="宋体" w:cs="宋体"/>
                <w:kern w:val="0"/>
                <w:sz w:val="20"/>
                <w:szCs w:val="20"/>
              </w:rPr>
              <w:t>12.可导入考生照片供监考人员查询考点内每位考生的信息，核对考生身份。</w:t>
            </w:r>
          </w:p>
          <w:p>
            <w:pPr>
              <w:jc w:val="left"/>
              <w:rPr>
                <w:rFonts w:hint="eastAsia" w:ascii="宋体" w:hAnsi="宋体" w:cs="宋体"/>
                <w:kern w:val="0"/>
                <w:sz w:val="20"/>
                <w:szCs w:val="20"/>
              </w:rPr>
            </w:pPr>
            <w:r>
              <w:rPr>
                <w:rFonts w:hint="eastAsia" w:ascii="宋体" w:hAnsi="宋体" w:cs="宋体"/>
                <w:kern w:val="0"/>
                <w:sz w:val="20"/>
                <w:szCs w:val="20"/>
              </w:rPr>
              <w:t>13.监考人员可以标记作弊考生和缺考考生，可以对迟到考生进行缓考设定。考试结束后自动生成考试监考报告。</w:t>
            </w:r>
          </w:p>
          <w:p>
            <w:pPr>
              <w:jc w:val="left"/>
              <w:rPr>
                <w:rFonts w:hint="eastAsia" w:ascii="宋体" w:hAnsi="宋体" w:cs="宋体"/>
                <w:kern w:val="0"/>
                <w:sz w:val="20"/>
                <w:szCs w:val="20"/>
              </w:rPr>
            </w:pPr>
            <w:r>
              <w:rPr>
                <w:rFonts w:hint="eastAsia" w:ascii="宋体" w:hAnsi="宋体" w:cs="宋体"/>
                <w:kern w:val="0"/>
                <w:sz w:val="20"/>
                <w:szCs w:val="20"/>
              </w:rPr>
              <w:t>14.考试平台提供全景式监考能力，可以看整场考试的信息包括：应考人数、登陆人数、交卷人数，考试时间等，支持多人监考。</w:t>
            </w:r>
          </w:p>
          <w:p>
            <w:pPr>
              <w:jc w:val="left"/>
              <w:rPr>
                <w:rFonts w:hint="eastAsia" w:ascii="宋体" w:hAnsi="宋体" w:cs="宋体"/>
                <w:kern w:val="0"/>
                <w:sz w:val="20"/>
                <w:szCs w:val="20"/>
              </w:rPr>
            </w:pPr>
            <w:r>
              <w:rPr>
                <w:rFonts w:hint="eastAsia" w:ascii="宋体" w:hAnsi="宋体" w:cs="宋体"/>
                <w:kern w:val="0"/>
                <w:sz w:val="20"/>
                <w:szCs w:val="20"/>
              </w:rPr>
              <w:t>15.支持考试延时功能，可以针对某个学生延长其考试时间。</w:t>
            </w:r>
          </w:p>
          <w:p>
            <w:pPr>
              <w:jc w:val="left"/>
              <w:rPr>
                <w:rFonts w:hint="eastAsia" w:ascii="宋体" w:hAnsi="宋体" w:cs="宋体"/>
                <w:kern w:val="0"/>
                <w:sz w:val="20"/>
                <w:szCs w:val="20"/>
              </w:rPr>
            </w:pPr>
            <w:r>
              <w:rPr>
                <w:rFonts w:hint="eastAsia" w:ascii="宋体" w:hAnsi="宋体" w:cs="宋体"/>
                <w:kern w:val="0"/>
                <w:sz w:val="20"/>
                <w:szCs w:val="20"/>
              </w:rPr>
              <w:t>16.学生座位锁定功能，为了严肃考场纪律，考试一旦开始学生账号和考试计算机自动绑定，不可更换座位。如果需要换座位必须经过监考老师在系统中解锁绑定才可更换座位。</w:t>
            </w:r>
          </w:p>
          <w:p>
            <w:pPr>
              <w:jc w:val="left"/>
              <w:rPr>
                <w:rFonts w:hint="eastAsia" w:ascii="宋体" w:hAnsi="宋体" w:cs="宋体"/>
                <w:kern w:val="0"/>
                <w:sz w:val="20"/>
                <w:szCs w:val="20"/>
              </w:rPr>
            </w:pPr>
            <w:r>
              <w:rPr>
                <w:rFonts w:hint="eastAsia" w:ascii="宋体" w:hAnsi="宋体" w:cs="宋体"/>
                <w:kern w:val="0"/>
                <w:sz w:val="20"/>
                <w:szCs w:val="20"/>
              </w:rPr>
              <w:t>17.支持教师自编试卷模板，可以设置题目数量、分值等。对于听力类试题，可以设置音频播放遍数、每个音频之间播放的时间间隔。</w:t>
            </w:r>
          </w:p>
          <w:p>
            <w:pPr>
              <w:jc w:val="left"/>
              <w:rPr>
                <w:rFonts w:hint="eastAsia" w:ascii="宋体" w:hAnsi="宋体" w:cs="宋体"/>
                <w:kern w:val="0"/>
                <w:sz w:val="20"/>
                <w:szCs w:val="20"/>
              </w:rPr>
            </w:pPr>
            <w:r>
              <w:rPr>
                <w:rFonts w:hint="eastAsia" w:ascii="宋体" w:hAnsi="宋体" w:cs="宋体"/>
                <w:kern w:val="0"/>
                <w:sz w:val="20"/>
                <w:szCs w:val="20"/>
              </w:rPr>
              <w:t>18.系统支持语音合成，对于试卷中的答题注意事项，只需要填入英语文字，系统自动将其转换成音频，在学生考试时朗读，还可以选择朗读的声音是男生还是女生。</w:t>
            </w:r>
          </w:p>
          <w:p>
            <w:pPr>
              <w:jc w:val="left"/>
              <w:rPr>
                <w:rFonts w:hint="eastAsia" w:ascii="宋体" w:hAnsi="宋体" w:cs="宋体"/>
                <w:kern w:val="0"/>
                <w:sz w:val="20"/>
                <w:szCs w:val="20"/>
              </w:rPr>
            </w:pPr>
            <w:r>
              <w:rPr>
                <w:rFonts w:hint="eastAsia" w:ascii="宋体" w:hAnsi="宋体" w:cs="宋体"/>
                <w:kern w:val="0"/>
                <w:sz w:val="20"/>
                <w:szCs w:val="20"/>
              </w:rPr>
              <w:t>19.支持教师自编试卷模板导入、导出功能，为了节省时间，提高工作效率，对于已经编辑好的试卷模板支持导出和导入。</w:t>
            </w:r>
          </w:p>
          <w:p>
            <w:pPr>
              <w:jc w:val="left"/>
              <w:rPr>
                <w:rFonts w:hint="eastAsia" w:ascii="宋体" w:hAnsi="宋体" w:cs="宋体"/>
                <w:kern w:val="0"/>
                <w:sz w:val="20"/>
                <w:szCs w:val="20"/>
              </w:rPr>
            </w:pPr>
            <w:r>
              <w:rPr>
                <w:rFonts w:hint="eastAsia" w:ascii="宋体" w:hAnsi="宋体" w:cs="宋体"/>
                <w:kern w:val="0"/>
                <w:sz w:val="20"/>
                <w:szCs w:val="20"/>
              </w:rPr>
              <w:t>20.支持CET4和CET6模拟考，教师可在系统中设置考试开始后听力开始的时间，到时间后系统自动播放听力，真实模拟CET4和CET6考试。</w:t>
            </w:r>
          </w:p>
          <w:p>
            <w:pPr>
              <w:jc w:val="left"/>
              <w:rPr>
                <w:rFonts w:hint="eastAsia" w:ascii="宋体" w:hAnsi="宋体" w:cs="宋体"/>
                <w:kern w:val="0"/>
                <w:sz w:val="20"/>
                <w:szCs w:val="20"/>
              </w:rPr>
            </w:pPr>
            <w:r>
              <w:rPr>
                <w:rFonts w:hint="eastAsia" w:ascii="宋体" w:hAnsi="宋体" w:cs="宋体"/>
                <w:kern w:val="0"/>
                <w:sz w:val="20"/>
                <w:szCs w:val="20"/>
              </w:rPr>
              <w:t>考试中心</w:t>
            </w:r>
          </w:p>
          <w:p>
            <w:pPr>
              <w:jc w:val="left"/>
              <w:rPr>
                <w:rFonts w:hint="eastAsia" w:ascii="宋体" w:hAnsi="宋体" w:cs="宋体"/>
                <w:kern w:val="0"/>
                <w:sz w:val="20"/>
                <w:szCs w:val="20"/>
              </w:rPr>
            </w:pPr>
            <w:r>
              <w:rPr>
                <w:rFonts w:hint="eastAsia" w:ascii="宋体" w:hAnsi="宋体" w:cs="宋体"/>
                <w:kern w:val="0"/>
                <w:sz w:val="20"/>
                <w:szCs w:val="20"/>
              </w:rPr>
              <w:t>1.提供外语、计算机和思政考试，其他学科考试可定制（需另外收费）。</w:t>
            </w:r>
          </w:p>
          <w:p>
            <w:pPr>
              <w:jc w:val="left"/>
              <w:rPr>
                <w:rFonts w:hint="eastAsia" w:ascii="宋体" w:hAnsi="宋体" w:cs="宋体"/>
                <w:kern w:val="0"/>
                <w:sz w:val="20"/>
                <w:szCs w:val="20"/>
              </w:rPr>
            </w:pPr>
            <w:r>
              <w:rPr>
                <w:rFonts w:hint="eastAsia" w:ascii="宋体" w:hAnsi="宋体" w:cs="宋体"/>
                <w:kern w:val="0"/>
                <w:sz w:val="20"/>
                <w:szCs w:val="20"/>
              </w:rPr>
              <w:t>2.校本试卷模板可定制（免得定制10套）。</w:t>
            </w:r>
          </w:p>
          <w:p>
            <w:pPr>
              <w:jc w:val="left"/>
              <w:rPr>
                <w:rFonts w:hint="eastAsia" w:ascii="宋体" w:hAnsi="宋体" w:cs="宋体"/>
                <w:kern w:val="0"/>
                <w:sz w:val="20"/>
                <w:szCs w:val="20"/>
              </w:rPr>
            </w:pPr>
            <w:r>
              <w:rPr>
                <w:rFonts w:hint="eastAsia" w:ascii="宋体" w:hAnsi="宋体" w:cs="宋体"/>
                <w:kern w:val="0"/>
                <w:sz w:val="20"/>
                <w:szCs w:val="20"/>
              </w:rPr>
              <w:t>3.支持全自动答题模式，按照试卷预设引导学生完成答题。</w:t>
            </w:r>
          </w:p>
          <w:p>
            <w:pPr>
              <w:jc w:val="left"/>
              <w:rPr>
                <w:rFonts w:hint="eastAsia" w:ascii="宋体" w:hAnsi="宋体" w:cs="宋体"/>
                <w:kern w:val="0"/>
                <w:sz w:val="20"/>
                <w:szCs w:val="20"/>
              </w:rPr>
            </w:pPr>
            <w:r>
              <w:rPr>
                <w:rFonts w:hint="eastAsia" w:ascii="宋体" w:hAnsi="宋体" w:cs="宋体"/>
                <w:kern w:val="0"/>
                <w:sz w:val="20"/>
                <w:szCs w:val="20"/>
              </w:rPr>
              <w:t>4.最大支持5000人并发在线大规模专业考试。</w:t>
            </w:r>
          </w:p>
          <w:p>
            <w:pPr>
              <w:jc w:val="left"/>
              <w:rPr>
                <w:rFonts w:hint="eastAsia" w:ascii="宋体" w:hAnsi="宋体" w:cs="宋体"/>
                <w:kern w:val="0"/>
                <w:sz w:val="20"/>
                <w:szCs w:val="20"/>
              </w:rPr>
            </w:pPr>
            <w:r>
              <w:rPr>
                <w:rFonts w:hint="eastAsia" w:ascii="宋体" w:hAnsi="宋体" w:cs="宋体"/>
                <w:kern w:val="0"/>
                <w:sz w:val="20"/>
                <w:szCs w:val="20"/>
              </w:rPr>
              <w:t>5.支持分布式考场服务器架构，高可靠性，抗网络断线和计算机故障。</w:t>
            </w:r>
          </w:p>
          <w:p>
            <w:pPr>
              <w:jc w:val="left"/>
              <w:rPr>
                <w:rFonts w:hint="eastAsia" w:ascii="宋体" w:hAnsi="宋体" w:cs="宋体"/>
                <w:kern w:val="0"/>
                <w:sz w:val="20"/>
                <w:szCs w:val="20"/>
              </w:rPr>
            </w:pPr>
            <w:r>
              <w:rPr>
                <w:rFonts w:hint="eastAsia" w:ascii="宋体" w:hAnsi="宋体" w:cs="宋体"/>
                <w:kern w:val="0"/>
                <w:sz w:val="20"/>
                <w:szCs w:val="20"/>
              </w:rPr>
              <w:t>6.支持全自动答题模式，按照试卷预设引导学生完成答题。</w:t>
            </w:r>
          </w:p>
          <w:p>
            <w:pPr>
              <w:jc w:val="left"/>
              <w:rPr>
                <w:rFonts w:hint="eastAsia" w:ascii="宋体" w:hAnsi="宋体" w:cs="宋体"/>
                <w:kern w:val="0"/>
                <w:sz w:val="20"/>
                <w:szCs w:val="20"/>
              </w:rPr>
            </w:pPr>
            <w:r>
              <w:rPr>
                <w:rFonts w:hint="eastAsia" w:ascii="宋体" w:hAnsi="宋体" w:cs="宋体"/>
                <w:kern w:val="0"/>
                <w:sz w:val="20"/>
                <w:szCs w:val="20"/>
              </w:rPr>
              <w:t>7.答题界面显示支持随机打乱题序，防止抄袭等作弊现象。</w:t>
            </w:r>
          </w:p>
          <w:p>
            <w:pPr>
              <w:jc w:val="left"/>
              <w:rPr>
                <w:rFonts w:hint="eastAsia" w:ascii="宋体" w:hAnsi="宋体" w:cs="宋体"/>
                <w:kern w:val="0"/>
                <w:sz w:val="20"/>
                <w:szCs w:val="20"/>
              </w:rPr>
            </w:pPr>
            <w:r>
              <w:rPr>
                <w:rFonts w:hint="eastAsia" w:ascii="宋体" w:hAnsi="宋体" w:cs="宋体"/>
                <w:kern w:val="0"/>
                <w:sz w:val="20"/>
                <w:szCs w:val="20"/>
              </w:rPr>
              <w:t>8.支持结合摄像头功能进行视频监考。</w:t>
            </w:r>
          </w:p>
          <w:p>
            <w:pPr>
              <w:jc w:val="left"/>
              <w:rPr>
                <w:rFonts w:hint="eastAsia" w:ascii="宋体" w:hAnsi="宋体" w:cs="宋体"/>
                <w:kern w:val="0"/>
                <w:sz w:val="20"/>
                <w:szCs w:val="20"/>
              </w:rPr>
            </w:pPr>
            <w:r>
              <w:rPr>
                <w:rFonts w:hint="eastAsia" w:ascii="宋体" w:hAnsi="宋体" w:cs="宋体"/>
                <w:kern w:val="0"/>
                <w:sz w:val="20"/>
                <w:szCs w:val="20"/>
              </w:rPr>
              <w:t>9.客户端界面设计简洁，试题呈现方式符合传统考试，考生仅需几分钟的培训即可适应操作；</w:t>
            </w:r>
          </w:p>
          <w:p>
            <w:pPr>
              <w:jc w:val="left"/>
              <w:rPr>
                <w:rFonts w:hint="eastAsia" w:ascii="宋体" w:hAnsi="宋体" w:cs="宋体"/>
                <w:kern w:val="0"/>
                <w:sz w:val="20"/>
                <w:szCs w:val="20"/>
              </w:rPr>
            </w:pPr>
            <w:r>
              <w:rPr>
                <w:rFonts w:hint="eastAsia" w:ascii="宋体" w:hAnsi="宋体" w:cs="宋体"/>
                <w:kern w:val="0"/>
                <w:sz w:val="20"/>
                <w:szCs w:val="20"/>
              </w:rPr>
              <w:t>10.高可靠，计算机故障可更换座位继续考试，不丢失已完成答题数据；中央服务器网络连接中断不影响正常考试进程。</w:t>
            </w:r>
          </w:p>
          <w:p>
            <w:pPr>
              <w:jc w:val="left"/>
              <w:rPr>
                <w:rFonts w:hint="eastAsia" w:ascii="宋体" w:hAnsi="宋体" w:cs="宋体"/>
                <w:kern w:val="0"/>
                <w:sz w:val="20"/>
                <w:szCs w:val="20"/>
              </w:rPr>
            </w:pPr>
            <w:r>
              <w:rPr>
                <w:rFonts w:hint="eastAsia" w:ascii="宋体" w:hAnsi="宋体" w:cs="宋体"/>
                <w:kern w:val="0"/>
                <w:sz w:val="20"/>
                <w:szCs w:val="20"/>
              </w:rPr>
              <w:t>11.客户端防作弊，为了防止学生作弊，切屏查看资料，通过客户端进入考试系统，学生无法切换考试界面、关闭考试客户端。</w:t>
            </w:r>
          </w:p>
          <w:p>
            <w:pPr>
              <w:jc w:val="left"/>
              <w:rPr>
                <w:rFonts w:hint="eastAsia" w:ascii="宋体" w:hAnsi="宋体" w:cs="宋体"/>
                <w:kern w:val="0"/>
                <w:sz w:val="20"/>
                <w:szCs w:val="20"/>
              </w:rPr>
            </w:pPr>
            <w:r>
              <w:rPr>
                <w:rFonts w:hint="eastAsia" w:ascii="宋体" w:hAnsi="宋体" w:cs="宋体"/>
                <w:kern w:val="0"/>
                <w:sz w:val="20"/>
                <w:szCs w:val="20"/>
              </w:rPr>
              <w:t>阅卷中心</w:t>
            </w:r>
          </w:p>
          <w:p>
            <w:pPr>
              <w:jc w:val="left"/>
              <w:rPr>
                <w:rFonts w:hint="eastAsia" w:ascii="宋体" w:hAnsi="宋体" w:cs="宋体"/>
                <w:kern w:val="0"/>
                <w:sz w:val="20"/>
                <w:szCs w:val="20"/>
              </w:rPr>
            </w:pPr>
            <w:r>
              <w:rPr>
                <w:rFonts w:hint="eastAsia" w:ascii="宋体" w:hAnsi="宋体" w:cs="宋体"/>
                <w:kern w:val="0"/>
                <w:sz w:val="20"/>
                <w:szCs w:val="20"/>
              </w:rPr>
              <w:t>1.阅卷系统支持远程阅卷，提供灵活科学的批阅组织模式。支持简单阅卷、小组阅卷、大规模分布式阅卷，满足不同规模的考试阅卷需要。</w:t>
            </w:r>
          </w:p>
          <w:p>
            <w:pPr>
              <w:jc w:val="left"/>
              <w:rPr>
                <w:rFonts w:hint="eastAsia" w:ascii="宋体" w:hAnsi="宋体" w:cs="宋体"/>
                <w:kern w:val="0"/>
                <w:sz w:val="20"/>
                <w:szCs w:val="20"/>
              </w:rPr>
            </w:pPr>
            <w:r>
              <w:rPr>
                <w:rFonts w:hint="eastAsia" w:ascii="宋体" w:hAnsi="宋体" w:cs="宋体"/>
                <w:kern w:val="0"/>
                <w:sz w:val="20"/>
                <w:szCs w:val="20"/>
              </w:rPr>
              <w:t>2.系统自动统计阅卷人员的个人进度及整体进度，方便管理人员及时调整分配情况。</w:t>
            </w:r>
          </w:p>
          <w:p>
            <w:pPr>
              <w:jc w:val="left"/>
              <w:rPr>
                <w:rFonts w:hint="eastAsia" w:ascii="宋体" w:hAnsi="宋体" w:cs="宋体"/>
                <w:kern w:val="0"/>
                <w:sz w:val="20"/>
                <w:szCs w:val="20"/>
              </w:rPr>
            </w:pPr>
            <w:r>
              <w:rPr>
                <w:rFonts w:hint="eastAsia" w:ascii="宋体" w:hAnsi="宋体" w:cs="宋体"/>
                <w:kern w:val="0"/>
                <w:sz w:val="20"/>
                <w:szCs w:val="20"/>
              </w:rPr>
              <w:t>3.客观题支持自动批阅，主观题可以人工批阅，自动计算每题得分和试卷总分。减少教师负担。</w:t>
            </w:r>
          </w:p>
          <w:p>
            <w:pPr>
              <w:jc w:val="left"/>
              <w:rPr>
                <w:rFonts w:hint="eastAsia" w:ascii="宋体" w:hAnsi="宋体" w:cs="宋体"/>
                <w:kern w:val="0"/>
                <w:sz w:val="20"/>
                <w:szCs w:val="20"/>
              </w:rPr>
            </w:pPr>
            <w:r>
              <w:rPr>
                <w:rFonts w:hint="eastAsia" w:ascii="宋体" w:hAnsi="宋体" w:cs="宋体"/>
                <w:kern w:val="0"/>
                <w:sz w:val="20"/>
                <w:szCs w:val="20"/>
              </w:rPr>
              <w:t>4.采用评分点的方式对主观题进行批阅，自动根据每个评分点的得分来计算试题实际得分。</w:t>
            </w:r>
          </w:p>
          <w:p>
            <w:pPr>
              <w:jc w:val="left"/>
              <w:rPr>
                <w:rFonts w:hint="eastAsia" w:ascii="宋体" w:hAnsi="宋体" w:cs="宋体"/>
                <w:kern w:val="0"/>
                <w:sz w:val="20"/>
                <w:szCs w:val="20"/>
              </w:rPr>
            </w:pPr>
            <w:r>
              <w:rPr>
                <w:rFonts w:hint="eastAsia" w:ascii="宋体" w:hAnsi="宋体" w:cs="宋体"/>
                <w:kern w:val="0"/>
                <w:sz w:val="20"/>
                <w:szCs w:val="20"/>
              </w:rPr>
              <w:t>5.支持多人批阅，支持批阅审核和复核，可以选择忽略偏离较大的批阅，可以自动或手动计算最终得分。</w:t>
            </w:r>
          </w:p>
          <w:p>
            <w:pPr>
              <w:jc w:val="left"/>
              <w:rPr>
                <w:rFonts w:hint="eastAsia" w:ascii="宋体" w:hAnsi="宋体" w:cs="宋体"/>
                <w:kern w:val="0"/>
                <w:sz w:val="20"/>
                <w:szCs w:val="20"/>
              </w:rPr>
            </w:pPr>
            <w:r>
              <w:rPr>
                <w:rFonts w:hint="eastAsia" w:ascii="宋体" w:hAnsi="宋体" w:cs="宋体"/>
                <w:kern w:val="0"/>
                <w:sz w:val="20"/>
                <w:szCs w:val="20"/>
              </w:rPr>
              <w:t>6.拓展性表现性评价的主观题，采用人工阅卷。</w:t>
            </w:r>
          </w:p>
          <w:p>
            <w:pPr>
              <w:jc w:val="left"/>
              <w:rPr>
                <w:rFonts w:hint="eastAsia" w:ascii="宋体" w:hAnsi="宋体" w:cs="宋体"/>
                <w:kern w:val="0"/>
                <w:sz w:val="20"/>
                <w:szCs w:val="20"/>
              </w:rPr>
            </w:pPr>
            <w:r>
              <w:rPr>
                <w:rFonts w:hint="eastAsia" w:ascii="宋体" w:hAnsi="宋体" w:cs="宋体"/>
                <w:kern w:val="0"/>
                <w:sz w:val="20"/>
                <w:szCs w:val="20"/>
              </w:rPr>
              <w:t>数据分析中心</w:t>
            </w:r>
          </w:p>
          <w:p>
            <w:pPr>
              <w:jc w:val="left"/>
              <w:rPr>
                <w:rFonts w:hint="eastAsia" w:ascii="宋体" w:hAnsi="宋体" w:cs="宋体"/>
                <w:kern w:val="0"/>
                <w:sz w:val="20"/>
                <w:szCs w:val="20"/>
              </w:rPr>
            </w:pPr>
            <w:r>
              <w:rPr>
                <w:rFonts w:hint="eastAsia" w:ascii="宋体" w:hAnsi="宋体" w:cs="宋体"/>
                <w:kern w:val="0"/>
                <w:sz w:val="20"/>
                <w:szCs w:val="20"/>
              </w:rPr>
              <w:t>1.教师可对班级成绩进行分析，也可以对每道题的正确率进行统计。</w:t>
            </w:r>
          </w:p>
          <w:p>
            <w:pPr>
              <w:jc w:val="left"/>
              <w:rPr>
                <w:rFonts w:hint="eastAsia" w:ascii="宋体" w:hAnsi="宋体" w:cs="宋体"/>
                <w:kern w:val="0"/>
                <w:sz w:val="20"/>
                <w:szCs w:val="20"/>
              </w:rPr>
            </w:pPr>
            <w:r>
              <w:rPr>
                <w:rFonts w:hint="eastAsia" w:ascii="宋体" w:hAnsi="宋体" w:cs="宋体"/>
                <w:kern w:val="0"/>
                <w:sz w:val="20"/>
                <w:szCs w:val="20"/>
              </w:rPr>
              <w:t>2.教学管理人员亦可对整个考试群体进行考试质量分析，改善教学质量。</w:t>
            </w:r>
          </w:p>
          <w:p>
            <w:pPr>
              <w:jc w:val="left"/>
              <w:rPr>
                <w:rFonts w:hint="eastAsia" w:ascii="宋体" w:hAnsi="宋体" w:cs="宋体"/>
                <w:kern w:val="0"/>
                <w:sz w:val="20"/>
                <w:szCs w:val="20"/>
              </w:rPr>
            </w:pPr>
            <w:r>
              <w:rPr>
                <w:rFonts w:hint="eastAsia" w:ascii="宋体" w:hAnsi="宋体" w:cs="宋体"/>
                <w:kern w:val="0"/>
                <w:sz w:val="20"/>
                <w:szCs w:val="20"/>
              </w:rPr>
              <w:t>总体要求</w:t>
            </w:r>
          </w:p>
          <w:p>
            <w:pPr>
              <w:jc w:val="left"/>
              <w:rPr>
                <w:rFonts w:hint="eastAsia" w:ascii="宋体" w:hAnsi="宋体" w:cs="宋体"/>
                <w:kern w:val="0"/>
                <w:sz w:val="20"/>
                <w:szCs w:val="20"/>
              </w:rPr>
            </w:pPr>
            <w:r>
              <w:rPr>
                <w:rFonts w:hint="eastAsia" w:ascii="宋体" w:hAnsi="宋体" w:cs="宋体"/>
                <w:kern w:val="0"/>
                <w:sz w:val="20"/>
                <w:szCs w:val="20"/>
              </w:rPr>
              <w:t>1.采用B/S（浏览器/服务器）架构，学生通过浏览器即可访问平台，无缝支持移动设备；</w:t>
            </w:r>
          </w:p>
          <w:p>
            <w:pPr>
              <w:jc w:val="left"/>
              <w:rPr>
                <w:rFonts w:hint="eastAsia" w:ascii="宋体" w:hAnsi="宋体" w:cs="宋体"/>
                <w:kern w:val="0"/>
                <w:sz w:val="20"/>
                <w:szCs w:val="20"/>
              </w:rPr>
            </w:pPr>
            <w:r>
              <w:rPr>
                <w:rFonts w:hint="eastAsia" w:ascii="宋体" w:hAnsi="宋体" w:cs="宋体"/>
                <w:kern w:val="0"/>
                <w:sz w:val="20"/>
                <w:szCs w:val="20"/>
              </w:rPr>
              <w:t>2.支持大规模：支持5000人并发在线学习和在线考试；</w:t>
            </w:r>
          </w:p>
          <w:p>
            <w:pPr>
              <w:jc w:val="left"/>
              <w:rPr>
                <w:rFonts w:hint="eastAsia" w:ascii="宋体" w:hAnsi="宋体" w:cs="宋体"/>
                <w:kern w:val="0"/>
                <w:sz w:val="20"/>
                <w:szCs w:val="20"/>
              </w:rPr>
            </w:pPr>
            <w:r>
              <w:rPr>
                <w:rFonts w:hint="eastAsia" w:ascii="宋体" w:hAnsi="宋体" w:cs="宋体"/>
                <w:kern w:val="0"/>
                <w:sz w:val="20"/>
                <w:szCs w:val="20"/>
              </w:rPr>
              <w:t>3.支持校本试题库建设，可按照学校要求进行订制；</w:t>
            </w:r>
          </w:p>
          <w:p>
            <w:pPr>
              <w:jc w:val="left"/>
              <w:rPr>
                <w:rFonts w:hint="eastAsia" w:ascii="宋体" w:hAnsi="宋体" w:cs="宋体"/>
                <w:kern w:val="0"/>
                <w:sz w:val="20"/>
                <w:szCs w:val="20"/>
              </w:rPr>
            </w:pPr>
            <w:r>
              <w:rPr>
                <w:rFonts w:hint="eastAsia" w:ascii="宋体" w:hAnsi="宋体" w:cs="宋体"/>
                <w:kern w:val="0"/>
                <w:sz w:val="20"/>
                <w:szCs w:val="20"/>
              </w:rPr>
              <w:t>4.</w:t>
            </w:r>
            <w:r>
              <w:rPr>
                <w:rFonts w:hint="eastAsia" w:ascii="宋体" w:hAnsi="宋体" w:cs="宋体"/>
                <w:szCs w:val="21"/>
              </w:rPr>
              <w:t>▲</w:t>
            </w:r>
            <w:r>
              <w:rPr>
                <w:rFonts w:hint="eastAsia" w:ascii="宋体" w:hAnsi="宋体" w:cs="宋体"/>
                <w:kern w:val="0"/>
                <w:sz w:val="20"/>
                <w:szCs w:val="20"/>
              </w:rPr>
              <w:t>参与投标的软件产品必须提供软件产品著作权登记证书、软件产品登记证书和提供软件检测机构的检测报告；</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5</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机辅翻译实训平台</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2.4</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2.4</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1、采用B/S架构本地化部署，不需要安装客户端，通过浏览器实现所有功能操作；</w:t>
            </w:r>
          </w:p>
          <w:p>
            <w:pPr>
              <w:jc w:val="left"/>
              <w:rPr>
                <w:rFonts w:hint="eastAsia" w:ascii="宋体" w:hAnsi="宋体" w:cs="宋体"/>
                <w:kern w:val="0"/>
                <w:sz w:val="20"/>
                <w:szCs w:val="20"/>
              </w:rPr>
            </w:pPr>
            <w:r>
              <w:rPr>
                <w:rFonts w:hint="eastAsia" w:ascii="宋体" w:hAnsi="宋体" w:cs="宋体"/>
                <w:kern w:val="0"/>
                <w:sz w:val="20"/>
                <w:szCs w:val="20"/>
              </w:rPr>
              <w:t>2、翻译项目管理</w:t>
            </w:r>
          </w:p>
          <w:p>
            <w:pPr>
              <w:jc w:val="left"/>
              <w:rPr>
                <w:rFonts w:hint="eastAsia" w:ascii="宋体" w:hAnsi="宋体" w:cs="宋体"/>
                <w:kern w:val="0"/>
                <w:sz w:val="20"/>
                <w:szCs w:val="20"/>
              </w:rPr>
            </w:pPr>
            <w:r>
              <w:rPr>
                <w:rFonts w:hint="eastAsia" w:ascii="宋体" w:hAnsi="宋体" w:cs="宋体"/>
                <w:kern w:val="0"/>
                <w:sz w:val="20"/>
                <w:szCs w:val="20"/>
              </w:rPr>
              <w:t>2.1 模拟真实翻译公司的工作环境，老师可以组织学生进行计算机辅助翻译实训，学生可以扮演项目经理、译员和审校等不同角色；支持项目成员管理；项目经理可监控管理任务状态，设置任务截止时间；</w:t>
            </w:r>
          </w:p>
          <w:p>
            <w:pPr>
              <w:jc w:val="left"/>
              <w:rPr>
                <w:rFonts w:hint="eastAsia" w:ascii="宋体" w:hAnsi="宋体" w:cs="宋体"/>
                <w:kern w:val="0"/>
                <w:sz w:val="20"/>
                <w:szCs w:val="20"/>
              </w:rPr>
            </w:pPr>
            <w:r>
              <w:rPr>
                <w:rFonts w:hint="eastAsia" w:ascii="宋体" w:hAnsi="宋体" w:cs="宋体"/>
                <w:kern w:val="0"/>
                <w:sz w:val="20"/>
                <w:szCs w:val="20"/>
              </w:rPr>
              <w:t>2.2 翻译项目可进行预翻译、支持记忆库预翻译；</w:t>
            </w:r>
          </w:p>
          <w:p>
            <w:pPr>
              <w:jc w:val="left"/>
              <w:rPr>
                <w:rFonts w:hint="eastAsia" w:ascii="宋体" w:hAnsi="宋体" w:cs="宋体"/>
                <w:kern w:val="0"/>
                <w:sz w:val="20"/>
                <w:szCs w:val="20"/>
              </w:rPr>
            </w:pPr>
            <w:r>
              <w:rPr>
                <w:rFonts w:hint="eastAsia" w:ascii="宋体" w:hAnsi="宋体" w:cs="宋体"/>
                <w:kern w:val="0"/>
                <w:sz w:val="20"/>
                <w:szCs w:val="20"/>
              </w:rPr>
              <w:t>2.3 项目可上传多文件，文件支持pdf、word、txt等格式；文件句段智能拆分，可手动拆分合并调整原文译文句段；</w:t>
            </w:r>
          </w:p>
          <w:p>
            <w:pPr>
              <w:jc w:val="left"/>
              <w:rPr>
                <w:rFonts w:hint="eastAsia" w:ascii="宋体" w:hAnsi="宋体" w:cs="宋体"/>
                <w:kern w:val="0"/>
                <w:sz w:val="20"/>
                <w:szCs w:val="20"/>
              </w:rPr>
            </w:pPr>
            <w:r>
              <w:rPr>
                <w:rFonts w:hint="eastAsia" w:ascii="宋体" w:hAnsi="宋体" w:cs="宋体"/>
                <w:kern w:val="0"/>
                <w:sz w:val="20"/>
                <w:szCs w:val="20"/>
              </w:rPr>
              <w:t>2.4 翻译项目支持设置所属领域；</w:t>
            </w:r>
          </w:p>
          <w:p>
            <w:pPr>
              <w:jc w:val="left"/>
              <w:rPr>
                <w:rFonts w:hint="eastAsia" w:ascii="宋体" w:hAnsi="宋体" w:cs="宋体"/>
                <w:kern w:val="0"/>
                <w:sz w:val="20"/>
                <w:szCs w:val="20"/>
              </w:rPr>
            </w:pPr>
            <w:r>
              <w:rPr>
                <w:rFonts w:hint="eastAsia" w:ascii="宋体" w:hAnsi="宋体" w:cs="宋体"/>
                <w:kern w:val="0"/>
                <w:sz w:val="20"/>
                <w:szCs w:val="20"/>
              </w:rPr>
              <w:t>2.5 翻译项目可绑定术语库、记忆库，支持调用检索，新词条写入；</w:t>
            </w:r>
          </w:p>
          <w:p>
            <w:pPr>
              <w:jc w:val="left"/>
              <w:rPr>
                <w:rFonts w:hint="eastAsia" w:ascii="宋体" w:hAnsi="宋体" w:cs="宋体"/>
                <w:kern w:val="0"/>
                <w:sz w:val="20"/>
                <w:szCs w:val="20"/>
              </w:rPr>
            </w:pPr>
            <w:r>
              <w:rPr>
                <w:rFonts w:hint="eastAsia" w:ascii="宋体" w:hAnsi="宋体" w:cs="宋体"/>
                <w:kern w:val="0"/>
                <w:sz w:val="20"/>
                <w:szCs w:val="20"/>
              </w:rPr>
              <w:t>2.6 翻译项目支持以txt、excel形式导出原文、译文；</w:t>
            </w:r>
          </w:p>
          <w:p>
            <w:pPr>
              <w:jc w:val="left"/>
              <w:rPr>
                <w:rFonts w:hint="eastAsia" w:ascii="宋体" w:hAnsi="宋体" w:cs="宋体"/>
                <w:kern w:val="0"/>
                <w:sz w:val="20"/>
                <w:szCs w:val="20"/>
              </w:rPr>
            </w:pPr>
            <w:r>
              <w:rPr>
                <w:rFonts w:hint="eastAsia" w:ascii="宋体" w:hAnsi="宋体" w:cs="宋体"/>
                <w:kern w:val="0"/>
                <w:sz w:val="20"/>
                <w:szCs w:val="20"/>
              </w:rPr>
              <w:t>3、智能记忆技术</w:t>
            </w:r>
          </w:p>
          <w:p>
            <w:pPr>
              <w:jc w:val="left"/>
              <w:rPr>
                <w:rFonts w:hint="eastAsia" w:ascii="宋体" w:hAnsi="宋体" w:cs="宋体"/>
                <w:kern w:val="0"/>
                <w:sz w:val="20"/>
                <w:szCs w:val="20"/>
              </w:rPr>
            </w:pPr>
            <w:r>
              <w:rPr>
                <w:rFonts w:hint="eastAsia" w:ascii="宋体" w:hAnsi="宋体" w:cs="宋体"/>
                <w:kern w:val="0"/>
                <w:sz w:val="20"/>
                <w:szCs w:val="20"/>
              </w:rPr>
              <w:t>3.1 支持在翻译的同时系统自动记录和储存翻译内容，支持加载现有记忆库；支持在翻译过程中从记忆库中匹配当前翻译句段相似的译文；</w:t>
            </w:r>
          </w:p>
          <w:p>
            <w:pPr>
              <w:jc w:val="left"/>
              <w:rPr>
                <w:rFonts w:hint="eastAsia" w:ascii="宋体" w:hAnsi="宋体" w:cs="宋体"/>
                <w:kern w:val="0"/>
                <w:sz w:val="20"/>
                <w:szCs w:val="20"/>
              </w:rPr>
            </w:pPr>
            <w:r>
              <w:rPr>
                <w:rFonts w:hint="eastAsia" w:ascii="宋体" w:hAnsi="宋体" w:cs="宋体"/>
                <w:kern w:val="0"/>
                <w:sz w:val="20"/>
                <w:szCs w:val="20"/>
              </w:rPr>
              <w:t>3.2 支持记忆库匹配预翻译，可自定义设置自动填充百分比；</w:t>
            </w:r>
          </w:p>
          <w:p>
            <w:pPr>
              <w:jc w:val="left"/>
              <w:rPr>
                <w:rFonts w:hint="eastAsia" w:ascii="宋体" w:hAnsi="宋体" w:cs="宋体"/>
                <w:kern w:val="0"/>
                <w:sz w:val="20"/>
                <w:szCs w:val="20"/>
              </w:rPr>
            </w:pPr>
            <w:r>
              <w:rPr>
                <w:rFonts w:hint="eastAsia" w:ascii="宋体" w:hAnsi="宋体" w:cs="宋体"/>
                <w:kern w:val="0"/>
                <w:sz w:val="20"/>
                <w:szCs w:val="20"/>
              </w:rPr>
              <w:t>4、多人协同</w:t>
            </w:r>
          </w:p>
          <w:p>
            <w:pPr>
              <w:jc w:val="left"/>
              <w:rPr>
                <w:rFonts w:hint="eastAsia" w:ascii="宋体" w:hAnsi="宋体" w:cs="宋体"/>
                <w:kern w:val="0"/>
                <w:sz w:val="20"/>
                <w:szCs w:val="20"/>
              </w:rPr>
            </w:pPr>
            <w:r>
              <w:rPr>
                <w:rFonts w:hint="eastAsia" w:ascii="宋体" w:hAnsi="宋体" w:cs="宋体"/>
                <w:kern w:val="0"/>
                <w:sz w:val="20"/>
                <w:szCs w:val="20"/>
              </w:rPr>
              <w:t>4.1 支持自定义项目工作流程，可添加翻译、审校、校对环节，自定义环节名称；</w:t>
            </w:r>
          </w:p>
          <w:p>
            <w:pPr>
              <w:jc w:val="left"/>
              <w:rPr>
                <w:rFonts w:hint="eastAsia" w:ascii="宋体" w:hAnsi="宋体" w:cs="宋体"/>
                <w:kern w:val="0"/>
                <w:sz w:val="20"/>
                <w:szCs w:val="20"/>
              </w:rPr>
            </w:pPr>
            <w:r>
              <w:rPr>
                <w:rFonts w:hint="eastAsia" w:ascii="宋体" w:hAnsi="宋体" w:cs="宋体"/>
                <w:kern w:val="0"/>
                <w:sz w:val="20"/>
                <w:szCs w:val="20"/>
              </w:rPr>
              <w:t>4.2 多人协作：支持将一个文档拆分为多个翻译任务，多人协同翻译、审校，支持任务跟踪；</w:t>
            </w:r>
          </w:p>
          <w:p>
            <w:pPr>
              <w:jc w:val="left"/>
              <w:rPr>
                <w:rFonts w:hint="eastAsia" w:ascii="宋体" w:hAnsi="宋体" w:cs="宋体"/>
                <w:kern w:val="0"/>
                <w:sz w:val="20"/>
                <w:szCs w:val="20"/>
              </w:rPr>
            </w:pPr>
            <w:r>
              <w:rPr>
                <w:rFonts w:hint="eastAsia" w:ascii="宋体" w:hAnsi="宋体" w:cs="宋体"/>
                <w:kern w:val="0"/>
                <w:sz w:val="20"/>
                <w:szCs w:val="20"/>
              </w:rPr>
              <w:t>4.3 译审同步：支持译员按句段递交翻译结果，审校可实时查看译员递交的翻译结果并审核，审核后译员也可实时看到审核结果；</w:t>
            </w:r>
          </w:p>
          <w:p>
            <w:pPr>
              <w:jc w:val="left"/>
              <w:rPr>
                <w:rFonts w:hint="eastAsia" w:ascii="宋体" w:hAnsi="宋体" w:cs="宋体"/>
                <w:kern w:val="0"/>
                <w:sz w:val="20"/>
                <w:szCs w:val="20"/>
              </w:rPr>
            </w:pPr>
            <w:r>
              <w:rPr>
                <w:rFonts w:hint="eastAsia" w:ascii="宋体" w:hAnsi="宋体" w:cs="宋体"/>
                <w:kern w:val="0"/>
                <w:sz w:val="20"/>
                <w:szCs w:val="20"/>
              </w:rPr>
              <w:t>5、语言资产管理</w:t>
            </w:r>
          </w:p>
          <w:p>
            <w:pPr>
              <w:jc w:val="left"/>
              <w:rPr>
                <w:rFonts w:hint="eastAsia" w:ascii="宋体" w:hAnsi="宋体" w:cs="宋体"/>
                <w:kern w:val="0"/>
                <w:sz w:val="20"/>
                <w:szCs w:val="20"/>
              </w:rPr>
            </w:pPr>
            <w:r>
              <w:rPr>
                <w:rFonts w:hint="eastAsia" w:ascii="宋体" w:hAnsi="宋体" w:cs="宋体"/>
                <w:kern w:val="0"/>
                <w:sz w:val="20"/>
                <w:szCs w:val="20"/>
              </w:rPr>
              <w:t>5.1 支持自建、导入、导出（xls、tmx、txt）、合并记忆库或术语库；</w:t>
            </w:r>
          </w:p>
          <w:p>
            <w:pPr>
              <w:jc w:val="left"/>
              <w:rPr>
                <w:rFonts w:hint="eastAsia" w:ascii="宋体" w:hAnsi="宋体" w:cs="宋体"/>
                <w:kern w:val="0"/>
                <w:sz w:val="20"/>
                <w:szCs w:val="20"/>
              </w:rPr>
            </w:pPr>
            <w:r>
              <w:rPr>
                <w:rFonts w:hint="eastAsia" w:ascii="宋体" w:hAnsi="宋体" w:cs="宋体"/>
                <w:kern w:val="0"/>
                <w:sz w:val="20"/>
                <w:szCs w:val="20"/>
              </w:rPr>
              <w:t>5.2 支持编辑术语库或记忆库中词条；</w:t>
            </w:r>
          </w:p>
          <w:p>
            <w:pPr>
              <w:jc w:val="left"/>
              <w:rPr>
                <w:rFonts w:hint="eastAsia" w:ascii="宋体" w:hAnsi="宋体" w:cs="宋体"/>
                <w:kern w:val="0"/>
                <w:sz w:val="20"/>
                <w:szCs w:val="20"/>
              </w:rPr>
            </w:pPr>
            <w:r>
              <w:rPr>
                <w:rFonts w:hint="eastAsia" w:ascii="宋体" w:hAnsi="宋体" w:cs="宋体"/>
                <w:kern w:val="0"/>
                <w:sz w:val="20"/>
                <w:szCs w:val="20"/>
              </w:rPr>
              <w:t>5.3 支持根据翻译项目中的原文自动提取术语生成术语库；</w:t>
            </w:r>
          </w:p>
          <w:p>
            <w:pPr>
              <w:jc w:val="left"/>
              <w:rPr>
                <w:rFonts w:hint="eastAsia" w:ascii="宋体" w:hAnsi="宋体" w:cs="宋体"/>
                <w:kern w:val="0"/>
                <w:sz w:val="20"/>
                <w:szCs w:val="20"/>
              </w:rPr>
            </w:pPr>
            <w:r>
              <w:rPr>
                <w:rFonts w:hint="eastAsia" w:ascii="宋体" w:hAnsi="宋体" w:cs="宋体"/>
                <w:kern w:val="0"/>
                <w:sz w:val="20"/>
                <w:szCs w:val="20"/>
              </w:rPr>
              <w:t>6、语料对齐</w:t>
            </w:r>
          </w:p>
          <w:p>
            <w:pPr>
              <w:jc w:val="left"/>
              <w:rPr>
                <w:rFonts w:hint="eastAsia" w:ascii="宋体" w:hAnsi="宋体" w:cs="宋体"/>
                <w:kern w:val="0"/>
                <w:sz w:val="20"/>
                <w:szCs w:val="20"/>
              </w:rPr>
            </w:pPr>
            <w:r>
              <w:rPr>
                <w:rFonts w:hint="eastAsia" w:ascii="宋体" w:hAnsi="宋体" w:cs="宋体"/>
                <w:kern w:val="0"/>
                <w:sz w:val="20"/>
                <w:szCs w:val="20"/>
              </w:rPr>
              <w:t>6.1 支持自动对齐原文和译文生成平行语料，提供自动对齐、语料编辑、语料导出、批量查找替换等功能；</w:t>
            </w:r>
          </w:p>
          <w:p>
            <w:pPr>
              <w:jc w:val="left"/>
              <w:rPr>
                <w:rFonts w:hint="eastAsia" w:ascii="宋体" w:hAnsi="宋体" w:cs="宋体"/>
                <w:kern w:val="0"/>
                <w:sz w:val="20"/>
                <w:szCs w:val="20"/>
              </w:rPr>
            </w:pPr>
            <w:r>
              <w:rPr>
                <w:rFonts w:hint="eastAsia" w:ascii="宋体" w:hAnsi="宋体" w:cs="宋体"/>
                <w:kern w:val="0"/>
                <w:sz w:val="20"/>
                <w:szCs w:val="20"/>
              </w:rPr>
              <w:t>6.2 支持单文档和双文档对齐的方式，单文档对齐能够对原文译文在同一个文件中上下对照的文件进行对齐处理；</w:t>
            </w:r>
          </w:p>
          <w:p>
            <w:pPr>
              <w:jc w:val="left"/>
              <w:rPr>
                <w:rFonts w:hint="eastAsia" w:ascii="宋体" w:hAnsi="宋体" w:cs="宋体"/>
                <w:kern w:val="0"/>
                <w:sz w:val="20"/>
                <w:szCs w:val="20"/>
              </w:rPr>
            </w:pPr>
            <w:r>
              <w:rPr>
                <w:rFonts w:hint="eastAsia" w:ascii="宋体" w:hAnsi="宋体" w:cs="宋体"/>
                <w:kern w:val="0"/>
                <w:sz w:val="20"/>
                <w:szCs w:val="20"/>
              </w:rPr>
              <w:t>7、内含单教室授权许可。</w:t>
            </w:r>
          </w:p>
          <w:p>
            <w:pPr>
              <w:jc w:val="left"/>
              <w:rPr>
                <w:rFonts w:hint="eastAsia" w:ascii="宋体" w:hAnsi="宋体" w:cs="宋体"/>
                <w:kern w:val="0"/>
                <w:sz w:val="20"/>
                <w:szCs w:val="20"/>
              </w:rPr>
            </w:pPr>
            <w:r>
              <w:rPr>
                <w:rFonts w:hint="eastAsia" w:ascii="宋体" w:hAnsi="宋体" w:cs="宋体"/>
                <w:kern w:val="0"/>
                <w:sz w:val="20"/>
                <w:szCs w:val="20"/>
              </w:rPr>
              <w:t>8、翻译技术课程</w:t>
            </w:r>
          </w:p>
          <w:p>
            <w:pPr>
              <w:jc w:val="left"/>
              <w:rPr>
                <w:rFonts w:hint="eastAsia" w:ascii="宋体" w:hAnsi="宋体" w:cs="宋体"/>
                <w:kern w:val="0"/>
                <w:sz w:val="20"/>
                <w:szCs w:val="20"/>
              </w:rPr>
            </w:pPr>
            <w:r>
              <w:rPr>
                <w:rFonts w:hint="eastAsia" w:ascii="宋体" w:hAnsi="宋体" w:cs="宋体"/>
                <w:kern w:val="0"/>
                <w:sz w:val="20"/>
                <w:szCs w:val="20"/>
              </w:rPr>
              <w:t>8.1、课程大纲。不少于18个单元，36课时教学内容的课程大纲，包括课程基本信息、课程教学目标及要求以及参考书目；（提供功能截图并加盖公章）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8.2、教学设计方案。不少于18个单元完备教学设计方案，课堂可快速登录使用；教案中各类资源一键点击启用，协助教师便捷发起课前预习、课堂训练、课后作业及测验等教学环节，无需第三方工具；通过教案发起的教学活动自动生成学习数据，计入平时成绩； 系统自动记录并汇入翻译教学平台，形成课堂记录，供教师讲评、学生回顾和教学研究；</w:t>
            </w:r>
          </w:p>
          <w:p>
            <w:pPr>
              <w:jc w:val="left"/>
              <w:rPr>
                <w:rFonts w:hint="eastAsia" w:ascii="宋体" w:hAnsi="宋体" w:cs="宋体"/>
                <w:kern w:val="0"/>
                <w:sz w:val="20"/>
                <w:szCs w:val="20"/>
              </w:rPr>
            </w:pPr>
            <w:r>
              <w:rPr>
                <w:rFonts w:hint="eastAsia" w:ascii="宋体" w:hAnsi="宋体" w:cs="宋体"/>
                <w:kern w:val="0"/>
                <w:sz w:val="20"/>
                <w:szCs w:val="20"/>
              </w:rPr>
              <w:t>8.3、教师可根据实际教学情况对教案进行灵活调整，满足个性化教学需求，支持增加、删除、合并单元及调整单元顺序；支持编辑单元教案内容；支持增删改查资源内容；</w:t>
            </w:r>
          </w:p>
          <w:p>
            <w:pPr>
              <w:jc w:val="left"/>
              <w:rPr>
                <w:rFonts w:hint="eastAsia" w:ascii="宋体" w:hAnsi="宋体" w:cs="宋体"/>
                <w:kern w:val="0"/>
                <w:sz w:val="20"/>
                <w:szCs w:val="20"/>
              </w:rPr>
            </w:pPr>
            <w:r>
              <w:rPr>
                <w:rFonts w:hint="eastAsia" w:ascii="宋体" w:hAnsi="宋体" w:cs="宋体"/>
                <w:kern w:val="0"/>
                <w:sz w:val="20"/>
                <w:szCs w:val="20"/>
              </w:rPr>
              <w:t>8.4、教学活动设计方案覆盖翻译技术教学核心知识点，包括：翻译技术、文本格式转换、语料库及语料库分析工具、术语管理系统、翻译记忆系统、翻译与搜索技术、CAT工具的译文质量保证、主流CAT工具的翻译操作、AIGC与翻译等；</w:t>
            </w:r>
          </w:p>
          <w:p>
            <w:pPr>
              <w:jc w:val="left"/>
              <w:rPr>
                <w:rFonts w:hint="eastAsia" w:ascii="宋体" w:hAnsi="宋体" w:cs="宋体"/>
                <w:kern w:val="0"/>
                <w:sz w:val="20"/>
                <w:szCs w:val="20"/>
              </w:rPr>
            </w:pPr>
            <w:r>
              <w:rPr>
                <w:rFonts w:hint="eastAsia" w:ascii="宋体" w:hAnsi="宋体" w:cs="宋体"/>
                <w:kern w:val="0"/>
                <w:sz w:val="20"/>
                <w:szCs w:val="20"/>
              </w:rPr>
              <w:t>8.5、每个单元教学活动设计方案中包括教学目标与要求、教学知识点、课程类型以及授课步骤，为教师提供高质量的详细教学设计参考；</w:t>
            </w:r>
          </w:p>
          <w:p>
            <w:pPr>
              <w:jc w:val="left"/>
              <w:rPr>
                <w:rFonts w:hint="eastAsia" w:ascii="宋体" w:hAnsi="宋体" w:cs="宋体"/>
                <w:kern w:val="0"/>
                <w:sz w:val="20"/>
                <w:szCs w:val="20"/>
              </w:rPr>
            </w:pPr>
            <w:r>
              <w:rPr>
                <w:rFonts w:hint="eastAsia" w:ascii="宋体" w:hAnsi="宋体" w:cs="宋体"/>
                <w:kern w:val="0"/>
                <w:sz w:val="20"/>
                <w:szCs w:val="20"/>
              </w:rPr>
              <w:t>8.6、提供CAT知识图谱，知识图谱覆盖翻译技术教学核心知识点，包括根节知识点：翻译技术、文本格式转换、语料库及语料库分析工具、术语管理系统、翻译记忆系统、翻译与搜索技术、CAT工具的译文质量保证、主流CAT工具的翻译操作、AIGC与翻译；以及叶子知识点：翻译技术原理、翻译技术缩略术语、扫描仪、光学字符识别、影响扫描精度的因素、语音识别技术、影响语音识别精度的因素、语料、语料库、语料库分析工具、术语管理系统原理、术语提取技术、影响术语提取精度的因素、提高术语提取精度的方法、翻译记忆库原理、翻译记忆库匹配方式、创建翻译记忆库的方法、翻译记忆库的作用、搜索、搜索与翻译工作的融合、质量检查工具、CAT工具、动态创建翻译记忆库、译后对齐创建翻译记忆库、对齐工具、术语库创建、剪辑和管理、术语表转换成术语库、术语提取工具的运用、创建和分析翻译项目、双语外部审校、译前技术的运用、译中阶段翻译技术、译后技术的运用、翻译实战任务、AI、AIGC、Prompt提示词、译后编辑、人机翻译对比；（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8.7、知识图谱与教学内容紧密关联，教师在创建训练、作业以及测验时，能够将题目与不同知识点关联，系统自动统计学生不同知识点关联题目的得分，并实时更新知识图谱数据；生成父级及子级知识点动态数据图表，直观反应教学班及学生学情，帮助教师准确把握教学成果和质量评估；</w:t>
            </w:r>
          </w:p>
          <w:p>
            <w:pPr>
              <w:jc w:val="left"/>
              <w:rPr>
                <w:rFonts w:hint="eastAsia" w:ascii="宋体" w:hAnsi="宋体" w:cs="宋体"/>
                <w:kern w:val="0"/>
                <w:sz w:val="20"/>
                <w:szCs w:val="20"/>
              </w:rPr>
            </w:pPr>
            <w:r>
              <w:rPr>
                <w:rFonts w:hint="eastAsia" w:ascii="宋体" w:hAnsi="宋体" w:cs="宋体"/>
                <w:kern w:val="0"/>
                <w:sz w:val="20"/>
                <w:szCs w:val="20"/>
              </w:rPr>
              <w:t>8.8、统计教师所有教学班核心知识点平均数据对比，并形成柱状统计图，帮助教师实时了解监测教学班知识点掌握情况差异；</w:t>
            </w:r>
          </w:p>
          <w:p>
            <w:pPr>
              <w:jc w:val="left"/>
              <w:rPr>
                <w:rFonts w:hint="eastAsia" w:ascii="宋体" w:hAnsi="宋体" w:cs="宋体"/>
                <w:kern w:val="0"/>
                <w:sz w:val="20"/>
                <w:szCs w:val="20"/>
              </w:rPr>
            </w:pPr>
            <w:r>
              <w:rPr>
                <w:rFonts w:hint="eastAsia" w:ascii="宋体" w:hAnsi="宋体" w:cs="宋体"/>
                <w:kern w:val="0"/>
                <w:sz w:val="20"/>
                <w:szCs w:val="20"/>
              </w:rPr>
              <w:t>8.9、提供丰富的教学资源包括：课前预习题、PPT课件、教学视频、课堂训练、课后作业、测验等；教学资源关联知识点，系统自动统计学生知识点得分情况，并实时生成动态知识图谱。（提供功能截图并加盖公章）</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6</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口译基础课程</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4.8</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4.8</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1、课程大纲。不少于16个单元，32课时教学内容的课程大纲，包括课程基本信息、课程教学目标及要求以及参考书目；</w:t>
            </w:r>
          </w:p>
          <w:p>
            <w:pPr>
              <w:jc w:val="left"/>
              <w:rPr>
                <w:rFonts w:hint="eastAsia" w:ascii="宋体" w:hAnsi="宋体" w:cs="宋体"/>
                <w:kern w:val="0"/>
                <w:sz w:val="20"/>
                <w:szCs w:val="20"/>
              </w:rPr>
            </w:pPr>
            <w:r>
              <w:rPr>
                <w:rFonts w:hint="eastAsia" w:ascii="宋体" w:hAnsi="宋体" w:cs="宋体"/>
                <w:kern w:val="0"/>
                <w:sz w:val="20"/>
                <w:szCs w:val="20"/>
              </w:rPr>
              <w:t>2、教学设计方案。不少于16个单元完备教学设计方案，课堂可快速登录使用；教案中各类资源一键点击启用，协助教师便捷发起课前预习、课堂训练、课后作业及测验等教学环节，无需第三方工具；通过教案发起的教学活动自动生成学习数据，计入平时成绩； 系统自动记录并汇入翻译教学平台，形成课堂记录，供教师讲评、学生回顾和教学研究；</w:t>
            </w:r>
          </w:p>
          <w:p>
            <w:pPr>
              <w:jc w:val="left"/>
              <w:rPr>
                <w:rFonts w:hint="eastAsia" w:ascii="宋体" w:hAnsi="宋体" w:cs="宋体"/>
                <w:kern w:val="0"/>
                <w:sz w:val="20"/>
                <w:szCs w:val="20"/>
              </w:rPr>
            </w:pPr>
            <w:r>
              <w:rPr>
                <w:rFonts w:hint="eastAsia" w:ascii="宋体" w:hAnsi="宋体" w:cs="宋体"/>
                <w:kern w:val="0"/>
                <w:sz w:val="20"/>
                <w:szCs w:val="20"/>
              </w:rPr>
              <w:t>3、教师可根据实际教学情况对教案进行灵活调整，满足个性化教学需求，支持增加、删除、合并单元及调整单元顺序；支持编辑单元教案内容；支持增删改查资源内容；</w:t>
            </w:r>
          </w:p>
          <w:p>
            <w:pPr>
              <w:jc w:val="left"/>
              <w:rPr>
                <w:rFonts w:hint="eastAsia" w:ascii="宋体" w:hAnsi="宋体" w:cs="宋体"/>
                <w:kern w:val="0"/>
                <w:sz w:val="20"/>
                <w:szCs w:val="20"/>
              </w:rPr>
            </w:pPr>
            <w:r>
              <w:rPr>
                <w:rFonts w:hint="eastAsia" w:ascii="宋体" w:hAnsi="宋体" w:cs="宋体"/>
                <w:kern w:val="0"/>
                <w:sz w:val="20"/>
                <w:szCs w:val="20"/>
              </w:rPr>
              <w:t>4、教学活动设计方案覆盖口译基础教学核心知识点，包括：口译听辨基本概念、带着问题听辨、主旨听辨、听辨中的预测、听辨内容的切分、改造表述、听辨概述、数字听辨、听辨复述、口译记忆、口译中的公共演讲等；</w:t>
            </w:r>
          </w:p>
          <w:p>
            <w:pPr>
              <w:jc w:val="left"/>
              <w:rPr>
                <w:rFonts w:hint="eastAsia" w:ascii="宋体" w:hAnsi="宋体" w:cs="宋体"/>
                <w:kern w:val="0"/>
                <w:sz w:val="20"/>
                <w:szCs w:val="20"/>
              </w:rPr>
            </w:pPr>
            <w:r>
              <w:rPr>
                <w:rFonts w:hint="eastAsia" w:ascii="宋体" w:hAnsi="宋体" w:cs="宋体"/>
                <w:kern w:val="0"/>
                <w:sz w:val="20"/>
                <w:szCs w:val="20"/>
              </w:rPr>
              <w:t>5、每个单元教学活动设计方案中包括教学目标与要求、教学知识点、授课形式以及授课步骤，为教师提供高质量的详细教学设计参考；</w:t>
            </w:r>
          </w:p>
          <w:p>
            <w:pPr>
              <w:jc w:val="left"/>
              <w:rPr>
                <w:rFonts w:hint="eastAsia" w:ascii="宋体" w:hAnsi="宋体" w:cs="宋体"/>
                <w:kern w:val="0"/>
                <w:sz w:val="20"/>
                <w:szCs w:val="20"/>
              </w:rPr>
            </w:pPr>
            <w:r>
              <w:rPr>
                <w:rFonts w:hint="eastAsia" w:ascii="宋体" w:hAnsi="宋体" w:cs="宋体"/>
                <w:kern w:val="0"/>
                <w:sz w:val="20"/>
                <w:szCs w:val="20"/>
              </w:rPr>
              <w:t>6、提供口译基础课程知识图谱，知识图谱覆盖口译基础教学核心知识点，包括根节知识点：口译听辨基本概念、带着问题听辨、主旨听辨、听辨中的预测、听辨内容的切分、改造表述、听辨概述、数字听辨、听辨复述、口译记忆、口译中的公共演讲；以及叶子知识点：口译听辨的定义、口译听辨特点、口译听辨基本原则、设定听辨问题、有目的地听辨、主旨的定义、mini-summaries、发言人目的、了解发言规范、利用语境信息、激活背景知识、语言信息预测、非语言信息预测、意群切分、改造表述与源语复述的区别、改造表述与源语复述的互补性、改造表述的基本原则、改造表述的方法、改造表述的意义和重要性、听辨概述的基本原则、听辨概述的方法、中英数字表达差异、英语数字听记技巧、数字即时转换、听辨复述与概述的区别、听辨复述的技巧、口译记忆的难点、口译记忆的方法、口译中的公共演讲技巧；（提供功能截图并加盖公章）</w:t>
            </w:r>
          </w:p>
          <w:p>
            <w:pPr>
              <w:jc w:val="left"/>
              <w:rPr>
                <w:rFonts w:hint="eastAsia" w:ascii="宋体" w:hAnsi="宋体" w:cs="宋体"/>
                <w:kern w:val="0"/>
                <w:sz w:val="20"/>
                <w:szCs w:val="20"/>
              </w:rPr>
            </w:pPr>
            <w:r>
              <w:rPr>
                <w:rFonts w:hint="eastAsia" w:ascii="宋体" w:hAnsi="宋体" w:cs="宋体"/>
                <w:kern w:val="0"/>
                <w:sz w:val="20"/>
                <w:szCs w:val="20"/>
              </w:rPr>
              <w:t>7、知识图谱与教学内容紧密关联，教师在创建训练、作业以及测验时，能够将题目与不同知识点关联，系统自动统计学生不同知识点关联题目的得分，并实时更新知识图谱数据；生成父级及子级知识点动态数据图表，直观反应教学班及学生学情，帮助教师准确把握教学成果和质量评估；</w:t>
            </w:r>
          </w:p>
          <w:p>
            <w:pPr>
              <w:jc w:val="left"/>
              <w:rPr>
                <w:rFonts w:hint="eastAsia" w:ascii="宋体" w:hAnsi="宋体" w:cs="宋体"/>
                <w:kern w:val="0"/>
                <w:sz w:val="20"/>
                <w:szCs w:val="20"/>
              </w:rPr>
            </w:pPr>
            <w:r>
              <w:rPr>
                <w:rFonts w:hint="eastAsia" w:ascii="宋体" w:hAnsi="宋体" w:cs="宋体"/>
                <w:kern w:val="0"/>
                <w:sz w:val="20"/>
                <w:szCs w:val="20"/>
              </w:rPr>
              <w:t>8、统计教师所有教学班核心知识点平均数据对比，并形成柱状统计图，帮助教师实时了解监测教学班知识点掌握情况差异；</w:t>
            </w:r>
          </w:p>
          <w:p>
            <w:pPr>
              <w:jc w:val="left"/>
              <w:rPr>
                <w:rFonts w:hint="eastAsia" w:ascii="宋体" w:hAnsi="宋体" w:cs="宋体"/>
                <w:kern w:val="0"/>
                <w:sz w:val="20"/>
                <w:szCs w:val="20"/>
              </w:rPr>
            </w:pPr>
            <w:r>
              <w:rPr>
                <w:rFonts w:hint="eastAsia" w:ascii="宋体" w:hAnsi="宋体" w:cs="宋体"/>
                <w:kern w:val="0"/>
                <w:sz w:val="20"/>
                <w:szCs w:val="20"/>
              </w:rPr>
              <w:t>9、提供丰富的教学资源包括：课前预习题、PPT课件、教学音频、课堂训练、课后作业、测验等；教学资源关联知识点，系统自动统计学生知识点得分情况，并实时生成动态知识图谱。</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7</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语言终端管理软件</w:t>
            </w:r>
          </w:p>
        </w:tc>
        <w:tc>
          <w:tcPr>
            <w:tcW w:w="675" w:type="dxa"/>
            <w:vAlign w:val="center"/>
          </w:tcPr>
          <w:p>
            <w:pPr>
              <w:widowControl/>
              <w:jc w:val="center"/>
              <w:rPr>
                <w:rFonts w:hint="eastAsia" w:ascii="宋体" w:hAnsi="宋体"/>
                <w:szCs w:val="21"/>
              </w:rPr>
            </w:pPr>
            <w:r>
              <w:rPr>
                <w:rFonts w:hint="eastAsia" w:ascii="宋体" w:hAnsi="宋体"/>
                <w:szCs w:val="21"/>
              </w:rPr>
              <w:t>48</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套</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0.12</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5.76</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1、基于VOI（Virtual OS Infrastructure）架构，充分利用终端硬件计算性能（CPU、GPU），支持服务器跨网段共享；</w:t>
            </w:r>
          </w:p>
          <w:p>
            <w:pPr>
              <w:jc w:val="left"/>
              <w:rPr>
                <w:rFonts w:hint="eastAsia" w:ascii="宋体" w:hAnsi="宋体" w:cs="宋体"/>
                <w:kern w:val="0"/>
                <w:sz w:val="20"/>
                <w:szCs w:val="20"/>
              </w:rPr>
            </w:pPr>
            <w:r>
              <w:rPr>
                <w:rFonts w:hint="eastAsia" w:ascii="宋体" w:hAnsi="宋体" w:cs="宋体"/>
                <w:kern w:val="0"/>
                <w:sz w:val="20"/>
                <w:szCs w:val="20"/>
              </w:rPr>
              <w:t>2、系统支持终端独立运作，在服务器和网络发生故障时保证桌面不会中断工作，确保教学活动的正常进行，即关服务器也能上课，服务器出现故障不影响终端正常使用；</w:t>
            </w:r>
          </w:p>
          <w:p>
            <w:pPr>
              <w:jc w:val="left"/>
              <w:rPr>
                <w:rFonts w:hint="eastAsia" w:ascii="宋体" w:hAnsi="宋体" w:cs="宋体"/>
                <w:kern w:val="0"/>
                <w:sz w:val="20"/>
                <w:szCs w:val="20"/>
              </w:rPr>
            </w:pPr>
            <w:r>
              <w:rPr>
                <w:rFonts w:hint="eastAsia" w:ascii="宋体" w:hAnsi="宋体" w:cs="宋体"/>
                <w:kern w:val="0"/>
                <w:sz w:val="20"/>
                <w:szCs w:val="20"/>
              </w:rPr>
              <w:t>3、支持终端、PC、笔记本电脑等设备作为虚拟桌面终端，对X86 CPU芯片兼容性高，需提供X86 CPU芯片对软件产品兼容性的证明文件；</w:t>
            </w:r>
          </w:p>
          <w:p>
            <w:pPr>
              <w:jc w:val="left"/>
              <w:rPr>
                <w:rFonts w:hint="eastAsia" w:ascii="宋体" w:hAnsi="宋体" w:cs="宋体"/>
                <w:kern w:val="0"/>
                <w:sz w:val="20"/>
                <w:szCs w:val="20"/>
              </w:rPr>
            </w:pPr>
            <w:r>
              <w:rPr>
                <w:rFonts w:hint="eastAsia" w:ascii="宋体" w:hAnsi="宋体" w:cs="宋体"/>
                <w:kern w:val="0"/>
                <w:sz w:val="20"/>
                <w:szCs w:val="20"/>
              </w:rPr>
              <w:t>4、支持网络和硬盘双启动方式，终端自动通过网络启动；当网络中断时，终端可正常运行无需重启；</w:t>
            </w:r>
          </w:p>
          <w:p>
            <w:pPr>
              <w:jc w:val="left"/>
              <w:rPr>
                <w:rFonts w:hint="eastAsia" w:ascii="宋体" w:hAnsi="宋体" w:cs="宋体"/>
                <w:kern w:val="0"/>
                <w:sz w:val="20"/>
                <w:szCs w:val="20"/>
              </w:rPr>
            </w:pPr>
            <w:r>
              <w:rPr>
                <w:rFonts w:hint="eastAsia" w:ascii="宋体" w:hAnsi="宋体" w:cs="宋体"/>
                <w:kern w:val="0"/>
                <w:sz w:val="20"/>
                <w:szCs w:val="20"/>
              </w:rPr>
              <w:t>5、同时本地硬盘操作系统和网络读取的操作系统是全自动实时同步的。不需要通过网络ghost等方式在本地硬盘安装操作系统或者断网断硬盘时需要手工切换或者重启。终端自动更新时可以通过管理端查看更新状态 ；</w:t>
            </w:r>
          </w:p>
          <w:p>
            <w:pPr>
              <w:jc w:val="left"/>
              <w:rPr>
                <w:rFonts w:hint="eastAsia" w:ascii="宋体" w:hAnsi="宋体" w:cs="宋体"/>
                <w:kern w:val="0"/>
                <w:sz w:val="20"/>
                <w:szCs w:val="20"/>
              </w:rPr>
            </w:pPr>
            <w:r>
              <w:rPr>
                <w:rFonts w:hint="eastAsia" w:ascii="宋体" w:hAnsi="宋体" w:cs="宋体"/>
                <w:kern w:val="0"/>
                <w:sz w:val="20"/>
                <w:szCs w:val="20"/>
              </w:rPr>
              <w:t>6、支持自动还原和更新，客户机只需要重启便能够恢复到初始的可靠状态，对于有多个镜像的管理员可以自己选择需要还原的镜像；</w:t>
            </w:r>
          </w:p>
          <w:p>
            <w:pPr>
              <w:jc w:val="left"/>
              <w:rPr>
                <w:rFonts w:hint="eastAsia" w:ascii="宋体" w:hAnsi="宋体" w:cs="宋体"/>
                <w:kern w:val="0"/>
                <w:sz w:val="20"/>
                <w:szCs w:val="20"/>
              </w:rPr>
            </w:pPr>
            <w:r>
              <w:rPr>
                <w:rFonts w:hint="eastAsia" w:ascii="宋体" w:hAnsi="宋体" w:cs="宋体"/>
                <w:kern w:val="0"/>
                <w:sz w:val="20"/>
                <w:szCs w:val="20"/>
              </w:rPr>
              <w:t>7、支持对客户机进行统一远程开机、关机、重启、外网访问控制、修改终端信息和标记故障终端等操作；</w:t>
            </w:r>
          </w:p>
          <w:p>
            <w:pPr>
              <w:jc w:val="left"/>
              <w:rPr>
                <w:rFonts w:hint="eastAsia" w:ascii="宋体" w:hAnsi="宋体" w:cs="宋体"/>
                <w:kern w:val="0"/>
                <w:sz w:val="20"/>
                <w:szCs w:val="20"/>
              </w:rPr>
            </w:pPr>
            <w:r>
              <w:rPr>
                <w:rFonts w:hint="eastAsia" w:ascii="宋体" w:hAnsi="宋体" w:cs="宋体"/>
                <w:kern w:val="0"/>
                <w:sz w:val="20"/>
                <w:szCs w:val="20"/>
              </w:rPr>
              <w:t>8、采用WEB管理界面管理方式，管理端界面中可以查看授权点位、终端开机数量、故障终端数、终端CPU使用率和服务器硬盘存储空间等信息；</w:t>
            </w:r>
          </w:p>
          <w:p>
            <w:pPr>
              <w:jc w:val="left"/>
              <w:rPr>
                <w:rFonts w:hint="eastAsia" w:ascii="宋体" w:hAnsi="宋体" w:cs="宋体"/>
                <w:kern w:val="0"/>
                <w:sz w:val="20"/>
                <w:szCs w:val="20"/>
              </w:rPr>
            </w:pPr>
            <w:r>
              <w:rPr>
                <w:rFonts w:hint="eastAsia" w:ascii="宋体" w:hAnsi="宋体" w:cs="宋体"/>
                <w:kern w:val="0"/>
                <w:sz w:val="20"/>
                <w:szCs w:val="20"/>
              </w:rPr>
              <w:t>9、终端管理，可以查看终端的计算机名、MAC地址、IP地址、当前联机状态、硬盘存储空间和当前使用镜像等数据；</w:t>
            </w:r>
          </w:p>
          <w:p>
            <w:pPr>
              <w:jc w:val="left"/>
              <w:rPr>
                <w:rFonts w:hint="eastAsia" w:ascii="宋体" w:hAnsi="宋体" w:cs="宋体"/>
                <w:kern w:val="0"/>
                <w:sz w:val="20"/>
                <w:szCs w:val="20"/>
              </w:rPr>
            </w:pPr>
            <w:r>
              <w:rPr>
                <w:rFonts w:hint="eastAsia" w:ascii="宋体" w:hAnsi="宋体" w:cs="宋体"/>
                <w:kern w:val="0"/>
                <w:sz w:val="20"/>
                <w:szCs w:val="20"/>
              </w:rPr>
              <w:t>10、采用P2P镜像更新技术，支持镜像更新限速功能；</w:t>
            </w:r>
          </w:p>
          <w:p>
            <w:pPr>
              <w:jc w:val="left"/>
              <w:rPr>
                <w:rFonts w:hint="eastAsia" w:ascii="宋体" w:hAnsi="宋体" w:cs="宋体"/>
                <w:kern w:val="0"/>
                <w:sz w:val="20"/>
                <w:szCs w:val="20"/>
              </w:rPr>
            </w:pPr>
            <w:r>
              <w:rPr>
                <w:rFonts w:hint="eastAsia" w:ascii="宋体" w:hAnsi="宋体" w:cs="宋体"/>
                <w:kern w:val="0"/>
                <w:sz w:val="20"/>
                <w:szCs w:val="20"/>
              </w:rPr>
              <w:t>11、支持USB管理，可以对移动存储设备、软驱、打印机等接入设备控制，禁用移动存储设备时不影响USB接口鼠标键盘打印机的使用；</w:t>
            </w:r>
          </w:p>
          <w:p>
            <w:pPr>
              <w:jc w:val="left"/>
              <w:rPr>
                <w:rFonts w:hint="eastAsia" w:ascii="宋体" w:hAnsi="宋体" w:cs="宋体"/>
                <w:kern w:val="0"/>
                <w:sz w:val="20"/>
                <w:szCs w:val="20"/>
              </w:rPr>
            </w:pPr>
            <w:r>
              <w:rPr>
                <w:rFonts w:hint="eastAsia" w:ascii="宋体" w:hAnsi="宋体" w:cs="宋体"/>
                <w:kern w:val="0"/>
                <w:sz w:val="20"/>
                <w:szCs w:val="20"/>
              </w:rPr>
              <w:t>12、支持集中管理。所有终端的系统安装、补丁升级、软件更新、环境设置、新机器部署，故障恢复，都由系统管理员通过操作服务器完成，除非终端硬件故障，不需要做终端维护管理工作；</w:t>
            </w:r>
          </w:p>
          <w:p>
            <w:pPr>
              <w:jc w:val="left"/>
              <w:rPr>
                <w:rFonts w:hint="eastAsia" w:ascii="宋体" w:hAnsi="宋体" w:cs="宋体"/>
                <w:kern w:val="0"/>
                <w:sz w:val="20"/>
                <w:szCs w:val="20"/>
              </w:rPr>
            </w:pPr>
            <w:r>
              <w:rPr>
                <w:rFonts w:hint="eastAsia" w:ascii="宋体" w:hAnsi="宋体" w:cs="宋体"/>
                <w:kern w:val="0"/>
                <w:sz w:val="20"/>
                <w:szCs w:val="20"/>
              </w:rPr>
              <w:t>13、为了提高传输效率，系统需支持多网卡分布式传输技术，管理员可以自行划分每块网卡所负责部署的终端；</w:t>
            </w:r>
          </w:p>
          <w:p>
            <w:pPr>
              <w:jc w:val="left"/>
              <w:rPr>
                <w:rFonts w:hint="eastAsia" w:ascii="宋体" w:hAnsi="宋体" w:cs="宋体"/>
                <w:kern w:val="0"/>
                <w:sz w:val="20"/>
                <w:szCs w:val="20"/>
              </w:rPr>
            </w:pPr>
            <w:r>
              <w:rPr>
                <w:rFonts w:hint="eastAsia" w:ascii="宋体" w:hAnsi="宋体" w:cs="宋体"/>
                <w:kern w:val="0"/>
                <w:sz w:val="20"/>
                <w:szCs w:val="20"/>
              </w:rPr>
              <w:t>14、支持按需交付，可按照课程、教师、应用提供不同桌面。支持管理员统一选择桌面，也支持学生自行选择桌面；</w:t>
            </w:r>
          </w:p>
          <w:p>
            <w:pPr>
              <w:jc w:val="left"/>
              <w:rPr>
                <w:rFonts w:hint="eastAsia" w:ascii="宋体" w:hAnsi="宋体" w:cs="宋体"/>
                <w:kern w:val="0"/>
                <w:sz w:val="20"/>
                <w:szCs w:val="20"/>
              </w:rPr>
            </w:pPr>
            <w:r>
              <w:rPr>
                <w:rFonts w:hint="eastAsia" w:ascii="宋体" w:hAnsi="宋体" w:cs="宋体"/>
                <w:kern w:val="0"/>
                <w:sz w:val="20"/>
                <w:szCs w:val="20"/>
              </w:rPr>
              <w:t>15、支持Windows7/10/11，需提供产品对Windows操作系统兼容性的证明文件；</w:t>
            </w:r>
          </w:p>
          <w:p>
            <w:pPr>
              <w:jc w:val="left"/>
              <w:rPr>
                <w:rFonts w:hint="eastAsia" w:ascii="宋体" w:hAnsi="宋体" w:cs="宋体"/>
                <w:kern w:val="0"/>
                <w:sz w:val="20"/>
                <w:szCs w:val="20"/>
              </w:rPr>
            </w:pPr>
            <w:r>
              <w:rPr>
                <w:rFonts w:hint="eastAsia" w:ascii="宋体" w:hAnsi="宋体" w:cs="宋体"/>
                <w:kern w:val="0"/>
                <w:sz w:val="20"/>
                <w:szCs w:val="20"/>
              </w:rPr>
              <w:t>16、支持不少于60座计算机教室的单教室并发部署，裸机部署双桌面（Windows+Office）时间不超过30分钟；</w:t>
            </w:r>
          </w:p>
          <w:p>
            <w:pPr>
              <w:jc w:val="left"/>
              <w:rPr>
                <w:rFonts w:hint="eastAsia" w:ascii="宋体" w:hAnsi="宋体" w:cs="宋体"/>
                <w:kern w:val="0"/>
                <w:sz w:val="20"/>
                <w:szCs w:val="20"/>
              </w:rPr>
            </w:pPr>
            <w:r>
              <w:rPr>
                <w:rFonts w:hint="eastAsia" w:ascii="宋体" w:hAnsi="宋体" w:cs="宋体"/>
                <w:kern w:val="0"/>
                <w:sz w:val="20"/>
                <w:szCs w:val="20"/>
              </w:rPr>
              <w:t>17、支持不少于6个60座计算机教室的多教室跨路由并发部署，裸机部署双桌面（Windows+Office）时间不超过1小时；</w:t>
            </w:r>
          </w:p>
          <w:p>
            <w:pPr>
              <w:jc w:val="left"/>
              <w:rPr>
                <w:rFonts w:hint="eastAsia" w:ascii="宋体" w:hAnsi="宋体" w:cs="宋体"/>
                <w:kern w:val="0"/>
                <w:sz w:val="20"/>
                <w:szCs w:val="20"/>
              </w:rPr>
            </w:pPr>
            <w:r>
              <w:rPr>
                <w:rFonts w:hint="eastAsia" w:ascii="宋体" w:hAnsi="宋体" w:cs="宋体"/>
                <w:kern w:val="0"/>
                <w:sz w:val="20"/>
                <w:szCs w:val="20"/>
              </w:rPr>
              <w:t>18、支持不少于3桌面（Windows+Office）的终端本地存储，存储空间占用不超过30GB；</w:t>
            </w:r>
          </w:p>
          <w:p>
            <w:pPr>
              <w:jc w:val="left"/>
              <w:rPr>
                <w:rFonts w:hint="eastAsia" w:ascii="宋体" w:hAnsi="宋体" w:cs="宋体"/>
                <w:kern w:val="0"/>
                <w:sz w:val="20"/>
                <w:szCs w:val="20"/>
              </w:rPr>
            </w:pPr>
            <w:r>
              <w:rPr>
                <w:rFonts w:hint="eastAsia" w:ascii="宋体" w:hAnsi="宋体" w:cs="宋体"/>
                <w:kern w:val="0"/>
                <w:sz w:val="20"/>
                <w:szCs w:val="20"/>
              </w:rPr>
              <w:t>▲19、为了确保软硬件兼容性，语言终端管理软件、教师智慧语言终端、学生智慧语言终端和智慧语言实验室软件、外语教学平台、口语考试软件、机辅翻译实训平台、口译基础课程必须为同一品牌，需提供技术证明函并加盖厂商公章。</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8</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教师智慧语言终端</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台</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0.74</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0.74</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1、教师智慧语言终端具有语言教学、自主学习和各类大规模外语考试等功能，学生端为图形化界面。支持商务英语、机辅翻译、口译教学、外语虚拟仿真、1+X英语应用交际考试等软件应用；</w:t>
            </w:r>
          </w:p>
          <w:p>
            <w:pPr>
              <w:jc w:val="left"/>
              <w:rPr>
                <w:rFonts w:hint="eastAsia" w:ascii="宋体" w:hAnsi="宋体" w:cs="宋体"/>
                <w:kern w:val="0"/>
                <w:sz w:val="20"/>
                <w:szCs w:val="20"/>
              </w:rPr>
            </w:pPr>
            <w:r>
              <w:rPr>
                <w:rFonts w:hint="eastAsia" w:ascii="宋体" w:hAnsi="宋体" w:cs="宋体"/>
                <w:kern w:val="0"/>
                <w:sz w:val="20"/>
                <w:szCs w:val="20"/>
              </w:rPr>
              <w:t>2、内置语音识别、音效处理功能，语音延迟达到《数字语言学习环境设计要求（GB/T 36354-2018）》A级标准；</w:t>
            </w:r>
          </w:p>
          <w:p>
            <w:pPr>
              <w:jc w:val="left"/>
              <w:rPr>
                <w:rFonts w:hint="eastAsia" w:ascii="宋体" w:hAnsi="宋体" w:cs="宋体"/>
                <w:kern w:val="0"/>
                <w:sz w:val="20"/>
                <w:szCs w:val="20"/>
              </w:rPr>
            </w:pPr>
            <w:r>
              <w:rPr>
                <w:rFonts w:hint="eastAsia" w:ascii="宋体" w:hAnsi="宋体" w:cs="宋体"/>
                <w:kern w:val="0"/>
                <w:sz w:val="20"/>
                <w:szCs w:val="20"/>
              </w:rPr>
              <w:t>3、支持屏幕广播、学生发言、语音对讲、主题讨论、角色扮演等功能；</w:t>
            </w:r>
          </w:p>
          <w:p>
            <w:pPr>
              <w:jc w:val="left"/>
              <w:rPr>
                <w:rFonts w:hint="eastAsia" w:ascii="宋体" w:hAnsi="宋体" w:cs="宋体"/>
                <w:kern w:val="0"/>
                <w:sz w:val="20"/>
                <w:szCs w:val="20"/>
              </w:rPr>
            </w:pPr>
            <w:r>
              <w:rPr>
                <w:rFonts w:hint="eastAsia" w:ascii="宋体" w:hAnsi="宋体" w:cs="宋体"/>
                <w:kern w:val="0"/>
                <w:sz w:val="20"/>
                <w:szCs w:val="20"/>
              </w:rPr>
              <w:t>4、处理器不低于12核20线程，最大睿频频率≥4.9GHz；</w:t>
            </w:r>
          </w:p>
          <w:p>
            <w:pPr>
              <w:jc w:val="left"/>
              <w:rPr>
                <w:rFonts w:hint="eastAsia" w:ascii="宋体" w:hAnsi="宋体" w:cs="宋体"/>
                <w:kern w:val="0"/>
                <w:sz w:val="20"/>
                <w:szCs w:val="20"/>
              </w:rPr>
            </w:pPr>
            <w:r>
              <w:rPr>
                <w:rFonts w:hint="eastAsia" w:ascii="宋体" w:hAnsi="宋体" w:cs="宋体"/>
                <w:kern w:val="0"/>
                <w:sz w:val="20"/>
                <w:szCs w:val="20"/>
              </w:rPr>
              <w:t>5、内存容量≥16GB，硬盘容量≥512GB（SSD）；</w:t>
            </w:r>
          </w:p>
          <w:p>
            <w:pPr>
              <w:jc w:val="left"/>
              <w:rPr>
                <w:rFonts w:hint="eastAsia" w:ascii="宋体" w:hAnsi="宋体" w:cs="宋体"/>
                <w:kern w:val="0"/>
                <w:sz w:val="20"/>
                <w:szCs w:val="20"/>
              </w:rPr>
            </w:pPr>
            <w:r>
              <w:rPr>
                <w:rFonts w:hint="eastAsia" w:ascii="宋体" w:hAnsi="宋体" w:cs="宋体"/>
                <w:kern w:val="0"/>
                <w:sz w:val="20"/>
                <w:szCs w:val="20"/>
              </w:rPr>
              <w:t>6、HDMI+DP输出；</w:t>
            </w:r>
          </w:p>
          <w:p>
            <w:pPr>
              <w:jc w:val="left"/>
              <w:rPr>
                <w:rFonts w:hint="eastAsia" w:ascii="宋体" w:hAnsi="宋体" w:cs="宋体"/>
                <w:kern w:val="0"/>
                <w:sz w:val="20"/>
                <w:szCs w:val="20"/>
              </w:rPr>
            </w:pPr>
            <w:r>
              <w:rPr>
                <w:rFonts w:hint="eastAsia" w:ascii="宋体" w:hAnsi="宋体" w:cs="宋体"/>
                <w:kern w:val="0"/>
                <w:sz w:val="20"/>
                <w:szCs w:val="20"/>
              </w:rPr>
              <w:t>7、提供USB接口≥7个，其中 USB Type-C接口≥1个；</w:t>
            </w:r>
          </w:p>
          <w:p>
            <w:pPr>
              <w:jc w:val="left"/>
              <w:rPr>
                <w:rFonts w:hint="eastAsia" w:ascii="宋体" w:hAnsi="宋体" w:cs="宋体"/>
                <w:kern w:val="0"/>
                <w:sz w:val="20"/>
                <w:szCs w:val="20"/>
              </w:rPr>
            </w:pPr>
            <w:r>
              <w:rPr>
                <w:rFonts w:hint="eastAsia" w:ascii="宋体" w:hAnsi="宋体" w:cs="宋体"/>
                <w:kern w:val="0"/>
                <w:sz w:val="20"/>
                <w:szCs w:val="20"/>
              </w:rPr>
              <w:t>8、提供千兆网络接口；</w:t>
            </w:r>
          </w:p>
          <w:p>
            <w:pPr>
              <w:jc w:val="left"/>
              <w:rPr>
                <w:rFonts w:hint="eastAsia" w:ascii="宋体" w:hAnsi="宋体" w:cs="宋体"/>
                <w:kern w:val="0"/>
                <w:sz w:val="20"/>
                <w:szCs w:val="20"/>
              </w:rPr>
            </w:pPr>
            <w:r>
              <w:rPr>
                <w:rFonts w:hint="eastAsia" w:ascii="宋体" w:hAnsi="宋体" w:cs="宋体"/>
                <w:kern w:val="0"/>
                <w:sz w:val="20"/>
                <w:szCs w:val="20"/>
              </w:rPr>
              <w:t>▲9、提供3C和节能证书。</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是</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9</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学生智慧语言终端</w:t>
            </w:r>
          </w:p>
        </w:tc>
        <w:tc>
          <w:tcPr>
            <w:tcW w:w="675" w:type="dxa"/>
            <w:vAlign w:val="center"/>
          </w:tcPr>
          <w:p>
            <w:pPr>
              <w:widowControl/>
              <w:jc w:val="center"/>
              <w:rPr>
                <w:rFonts w:hint="eastAsia" w:ascii="宋体" w:hAnsi="宋体"/>
                <w:szCs w:val="21"/>
              </w:rPr>
            </w:pPr>
            <w:r>
              <w:rPr>
                <w:rFonts w:hint="eastAsia" w:ascii="宋体" w:hAnsi="宋体"/>
                <w:szCs w:val="21"/>
              </w:rPr>
              <w:t>48</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台</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0.48</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23.04</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1、智慧语言终端具有语言教学、自主学习和各类大规模外语考试等功能，学生端为图形化界面；支持商务英语、机辅翻译、口译教学、外语虚拟仿真、1+X英语应用交际考试等软件应用；</w:t>
            </w:r>
          </w:p>
          <w:p>
            <w:pPr>
              <w:jc w:val="left"/>
              <w:rPr>
                <w:rFonts w:hint="eastAsia" w:ascii="宋体" w:hAnsi="宋体" w:cs="宋体"/>
                <w:kern w:val="0"/>
                <w:sz w:val="20"/>
                <w:szCs w:val="20"/>
              </w:rPr>
            </w:pPr>
            <w:r>
              <w:rPr>
                <w:rFonts w:hint="eastAsia" w:ascii="宋体" w:hAnsi="宋体" w:cs="宋体"/>
                <w:kern w:val="0"/>
                <w:sz w:val="20"/>
                <w:szCs w:val="20"/>
              </w:rPr>
              <w:t>2、内置语音识别、音效处理功能，语音延迟达到《数字语言学习环境设计要求（GB/T 36354-2018）》A级标准；</w:t>
            </w:r>
          </w:p>
          <w:p>
            <w:pPr>
              <w:jc w:val="left"/>
              <w:rPr>
                <w:rFonts w:hint="eastAsia" w:ascii="宋体" w:hAnsi="宋体" w:cs="宋体"/>
                <w:kern w:val="0"/>
                <w:sz w:val="20"/>
                <w:szCs w:val="20"/>
              </w:rPr>
            </w:pPr>
            <w:r>
              <w:rPr>
                <w:rFonts w:hint="eastAsia" w:ascii="宋体" w:hAnsi="宋体" w:cs="宋体"/>
                <w:kern w:val="0"/>
                <w:sz w:val="20"/>
                <w:szCs w:val="20"/>
              </w:rPr>
              <w:t>3、支持屏幕广播、学生发言、语音对讲、主题讨论、角色扮演等功能；</w:t>
            </w:r>
          </w:p>
          <w:p>
            <w:pPr>
              <w:jc w:val="left"/>
              <w:rPr>
                <w:rFonts w:hint="eastAsia" w:ascii="宋体" w:hAnsi="宋体" w:cs="宋体"/>
                <w:kern w:val="0"/>
                <w:sz w:val="20"/>
                <w:szCs w:val="20"/>
              </w:rPr>
            </w:pPr>
            <w:r>
              <w:rPr>
                <w:rFonts w:hint="eastAsia" w:ascii="宋体" w:hAnsi="宋体" w:cs="宋体"/>
                <w:kern w:val="0"/>
                <w:sz w:val="20"/>
                <w:szCs w:val="20"/>
              </w:rPr>
              <w:t>▲4、触控一体专用终端，触控液晶屏与主机需采用全贴合工艺的一体成型结构，屏幕尺寸≤15.6英寸，分辨率≥1920*1080，支持≥10点触控，内置1080P高清摄像头，需提供有CNAS签章的第三方权威检测机构出具的设备检测报告；</w:t>
            </w:r>
          </w:p>
          <w:p>
            <w:pPr>
              <w:jc w:val="left"/>
              <w:rPr>
                <w:rFonts w:hint="eastAsia" w:ascii="宋体" w:hAnsi="宋体" w:cs="宋体"/>
                <w:kern w:val="0"/>
                <w:sz w:val="20"/>
                <w:szCs w:val="20"/>
              </w:rPr>
            </w:pPr>
            <w:r>
              <w:rPr>
                <w:rFonts w:hint="eastAsia" w:ascii="宋体" w:hAnsi="宋体" w:cs="宋体"/>
                <w:kern w:val="0"/>
                <w:sz w:val="20"/>
                <w:szCs w:val="20"/>
              </w:rPr>
              <w:t>▲5、为保证语言和口译实训操作需求，必须采用物理语音按键，包括发言按钮、静音按钮、Home按钮，提供音量调节旋钮，需提供有CNAS签章的第三方权威检测机构出具的按钮检测报告；</w:t>
            </w:r>
          </w:p>
          <w:p>
            <w:pPr>
              <w:jc w:val="left"/>
              <w:rPr>
                <w:rFonts w:hint="eastAsia" w:ascii="宋体" w:hAnsi="宋体" w:cs="宋体"/>
                <w:kern w:val="0"/>
                <w:sz w:val="20"/>
                <w:szCs w:val="20"/>
              </w:rPr>
            </w:pPr>
            <w:r>
              <w:rPr>
                <w:rFonts w:hint="eastAsia" w:ascii="宋体" w:hAnsi="宋体" w:cs="宋体"/>
                <w:kern w:val="0"/>
                <w:sz w:val="20"/>
                <w:szCs w:val="20"/>
              </w:rPr>
              <w:t>▲6、采用专业语音处理芯片，≥4核心，最大睿频频率≥3.4GHz，功耗≤15W，提供处理器原厂网页截屏证明，并提供CPU为原厂全新供货证明；</w:t>
            </w:r>
          </w:p>
          <w:p>
            <w:pPr>
              <w:jc w:val="left"/>
              <w:rPr>
                <w:rFonts w:hint="eastAsia" w:ascii="宋体" w:hAnsi="宋体" w:cs="宋体"/>
                <w:kern w:val="0"/>
                <w:sz w:val="20"/>
                <w:szCs w:val="20"/>
              </w:rPr>
            </w:pPr>
            <w:r>
              <w:rPr>
                <w:rFonts w:hint="eastAsia" w:ascii="宋体" w:hAnsi="宋体" w:cs="宋体"/>
                <w:kern w:val="0"/>
                <w:sz w:val="20"/>
                <w:szCs w:val="20"/>
              </w:rPr>
              <w:t>7、内存容量≥7GB，硬盘容量≥250GB（SSD）；</w:t>
            </w:r>
          </w:p>
          <w:p>
            <w:pPr>
              <w:jc w:val="left"/>
              <w:rPr>
                <w:rFonts w:hint="eastAsia" w:ascii="宋体" w:hAnsi="宋体" w:cs="宋体"/>
                <w:kern w:val="0"/>
                <w:sz w:val="20"/>
                <w:szCs w:val="20"/>
              </w:rPr>
            </w:pPr>
            <w:r>
              <w:rPr>
                <w:rFonts w:hint="eastAsia" w:ascii="宋体" w:hAnsi="宋体" w:cs="宋体"/>
                <w:kern w:val="0"/>
                <w:sz w:val="20"/>
                <w:szCs w:val="20"/>
              </w:rPr>
              <w:t>▲8、为保证翻译和小组研讨的扩展显示需求，必须提供VGA+HDMI显示输出接口（非外接），需提供有CNAS签章的第三方权威检测机构出具的接口检测报告；</w:t>
            </w:r>
          </w:p>
          <w:p>
            <w:pPr>
              <w:jc w:val="left"/>
              <w:rPr>
                <w:rFonts w:hint="eastAsia" w:ascii="宋体" w:hAnsi="宋体" w:cs="宋体"/>
                <w:kern w:val="0"/>
                <w:sz w:val="20"/>
                <w:szCs w:val="20"/>
              </w:rPr>
            </w:pPr>
            <w:r>
              <w:rPr>
                <w:rFonts w:hint="eastAsia" w:ascii="宋体" w:hAnsi="宋体" w:cs="宋体"/>
                <w:kern w:val="0"/>
                <w:sz w:val="20"/>
                <w:szCs w:val="20"/>
              </w:rPr>
              <w:t>▲9. 为保证语音教学声音质量，需提供RJ12数字耳麦接口，需提供有CNAS签章的第三方权威检测机构出具的接口检测报告；</w:t>
            </w:r>
          </w:p>
          <w:p>
            <w:pPr>
              <w:jc w:val="left"/>
              <w:rPr>
                <w:rFonts w:hint="eastAsia" w:ascii="宋体" w:hAnsi="宋体" w:cs="宋体"/>
                <w:kern w:val="0"/>
                <w:sz w:val="20"/>
                <w:szCs w:val="20"/>
              </w:rPr>
            </w:pPr>
            <w:r>
              <w:rPr>
                <w:rFonts w:hint="eastAsia" w:ascii="宋体" w:hAnsi="宋体" w:cs="宋体"/>
                <w:kern w:val="0"/>
                <w:sz w:val="20"/>
                <w:szCs w:val="20"/>
              </w:rPr>
              <w:t>▲10、 为保证语音评测准确性，语音信噪比≥80dB，需提供有CNAS签章的第三方权威检测机构出具的信噪比检测报告；</w:t>
            </w:r>
          </w:p>
          <w:p>
            <w:pPr>
              <w:jc w:val="left"/>
              <w:rPr>
                <w:rFonts w:hint="eastAsia" w:ascii="宋体" w:hAnsi="宋体" w:cs="宋体"/>
                <w:kern w:val="0"/>
                <w:sz w:val="20"/>
                <w:szCs w:val="20"/>
              </w:rPr>
            </w:pPr>
            <w:r>
              <w:rPr>
                <w:rFonts w:hint="eastAsia" w:ascii="宋体" w:hAnsi="宋体" w:cs="宋体"/>
                <w:kern w:val="0"/>
                <w:sz w:val="20"/>
                <w:szCs w:val="20"/>
              </w:rPr>
              <w:t>▲11、 整机要求噪声≤24dB, 需提供有CNAS签章的第三方权威检测机构出具的噪声检测报告；</w:t>
            </w:r>
          </w:p>
          <w:p>
            <w:pPr>
              <w:jc w:val="left"/>
              <w:rPr>
                <w:rFonts w:hint="eastAsia" w:ascii="宋体" w:hAnsi="宋体" w:cs="宋体"/>
                <w:kern w:val="0"/>
                <w:sz w:val="20"/>
                <w:szCs w:val="20"/>
              </w:rPr>
            </w:pPr>
            <w:r>
              <w:rPr>
                <w:rFonts w:hint="eastAsia" w:ascii="宋体" w:hAnsi="宋体" w:cs="宋体"/>
                <w:kern w:val="0"/>
                <w:sz w:val="20"/>
                <w:szCs w:val="20"/>
              </w:rPr>
              <w:t>▲12、 提供电源保护模块，遇到不稳定电压时，可自动断电保护，而不会对终端造成损坏，需提供有CNAS签章的第三方权威检测机构出具的恶劣环境供电保护检测报告；</w:t>
            </w:r>
          </w:p>
          <w:p>
            <w:pPr>
              <w:jc w:val="left"/>
              <w:rPr>
                <w:rFonts w:hint="eastAsia" w:ascii="宋体" w:hAnsi="宋体" w:cs="宋体"/>
                <w:kern w:val="0"/>
                <w:sz w:val="20"/>
                <w:szCs w:val="20"/>
              </w:rPr>
            </w:pPr>
            <w:r>
              <w:rPr>
                <w:rFonts w:hint="eastAsia" w:ascii="宋体" w:hAnsi="宋体" w:cs="宋体"/>
                <w:kern w:val="0"/>
                <w:sz w:val="20"/>
                <w:szCs w:val="20"/>
              </w:rPr>
              <w:t>▲13、 为确保终端运行稳定性，需提供有CNAS签章的第三方权威检测机构出具的30x24小时连续无故障运行检测报告；</w:t>
            </w:r>
          </w:p>
          <w:p>
            <w:pPr>
              <w:jc w:val="left"/>
              <w:rPr>
                <w:rFonts w:hint="eastAsia" w:ascii="宋体" w:hAnsi="宋体" w:cs="宋体"/>
                <w:kern w:val="0"/>
                <w:sz w:val="20"/>
                <w:szCs w:val="20"/>
              </w:rPr>
            </w:pPr>
            <w:r>
              <w:rPr>
                <w:rFonts w:hint="eastAsia" w:ascii="宋体" w:hAnsi="宋体" w:cs="宋体"/>
                <w:kern w:val="0"/>
                <w:sz w:val="20"/>
                <w:szCs w:val="20"/>
              </w:rPr>
              <w:t>▲14、提供USB接口≥6个，其中USB3.0接口≥3个，USB Type-C接口≥1个，需提供有CNAS签章的第三方权威检测机构出具的接口检测报告；</w:t>
            </w:r>
          </w:p>
          <w:p>
            <w:pPr>
              <w:jc w:val="left"/>
              <w:rPr>
                <w:rFonts w:hint="eastAsia" w:ascii="宋体" w:hAnsi="宋体" w:cs="宋体"/>
                <w:kern w:val="0"/>
                <w:sz w:val="20"/>
                <w:szCs w:val="20"/>
              </w:rPr>
            </w:pPr>
            <w:r>
              <w:rPr>
                <w:rFonts w:hint="eastAsia" w:ascii="宋体" w:hAnsi="宋体" w:cs="宋体"/>
                <w:kern w:val="0"/>
                <w:sz w:val="20"/>
                <w:szCs w:val="20"/>
              </w:rPr>
              <w:t>15、提供千兆网络接口；</w:t>
            </w:r>
          </w:p>
          <w:p>
            <w:pPr>
              <w:jc w:val="left"/>
              <w:rPr>
                <w:rFonts w:hint="eastAsia" w:ascii="宋体" w:hAnsi="宋体" w:cs="宋体"/>
                <w:kern w:val="0"/>
                <w:sz w:val="20"/>
                <w:szCs w:val="20"/>
              </w:rPr>
            </w:pPr>
            <w:r>
              <w:rPr>
                <w:rFonts w:hint="eastAsia" w:ascii="宋体" w:hAnsi="宋体" w:cs="宋体"/>
                <w:kern w:val="0"/>
                <w:sz w:val="20"/>
                <w:szCs w:val="20"/>
              </w:rPr>
              <w:t>▲16、提供3C证书。</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是</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10</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云平台服务器</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台</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4.8</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4.8</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2U机架式服务器，带导轨；</w:t>
            </w:r>
          </w:p>
          <w:p>
            <w:pPr>
              <w:jc w:val="left"/>
              <w:rPr>
                <w:rFonts w:hint="eastAsia" w:ascii="宋体" w:hAnsi="宋体" w:cs="宋体"/>
                <w:kern w:val="0"/>
                <w:sz w:val="20"/>
                <w:szCs w:val="20"/>
              </w:rPr>
            </w:pPr>
            <w:r>
              <w:rPr>
                <w:rFonts w:hint="eastAsia" w:ascii="宋体" w:hAnsi="宋体" w:cs="宋体"/>
                <w:kern w:val="0"/>
                <w:sz w:val="20"/>
                <w:szCs w:val="20"/>
              </w:rPr>
              <w:t>处理器：2*至强银牌4310，主频≥2.1GHz，不低于十二核心二十四线程；</w:t>
            </w:r>
          </w:p>
          <w:p>
            <w:pPr>
              <w:jc w:val="left"/>
              <w:rPr>
                <w:rFonts w:hint="eastAsia" w:ascii="宋体" w:hAnsi="宋体" w:cs="宋体"/>
                <w:kern w:val="0"/>
                <w:sz w:val="20"/>
                <w:szCs w:val="20"/>
              </w:rPr>
            </w:pPr>
            <w:r>
              <w:rPr>
                <w:rFonts w:hint="eastAsia" w:ascii="宋体" w:hAnsi="宋体" w:cs="宋体"/>
                <w:kern w:val="0"/>
                <w:sz w:val="20"/>
                <w:szCs w:val="20"/>
              </w:rPr>
              <w:t>内存：128GB DDR4；</w:t>
            </w:r>
          </w:p>
          <w:p>
            <w:pPr>
              <w:jc w:val="left"/>
              <w:rPr>
                <w:rFonts w:hint="eastAsia" w:ascii="宋体" w:hAnsi="宋体" w:cs="宋体"/>
                <w:kern w:val="0"/>
                <w:sz w:val="20"/>
                <w:szCs w:val="20"/>
              </w:rPr>
            </w:pPr>
            <w:r>
              <w:rPr>
                <w:rFonts w:hint="eastAsia" w:ascii="宋体" w:hAnsi="宋体" w:cs="宋体"/>
                <w:kern w:val="0"/>
                <w:sz w:val="20"/>
                <w:szCs w:val="20"/>
              </w:rPr>
              <w:t>硬盘：2*960GB SATA-SSD企业级固态硬盘，4*8TB SAS 7200转企业级硬盘；</w:t>
            </w:r>
          </w:p>
          <w:p>
            <w:pPr>
              <w:jc w:val="left"/>
              <w:rPr>
                <w:rFonts w:hint="eastAsia" w:ascii="宋体" w:hAnsi="宋体" w:cs="宋体"/>
                <w:kern w:val="0"/>
                <w:sz w:val="20"/>
                <w:szCs w:val="20"/>
              </w:rPr>
            </w:pPr>
            <w:r>
              <w:rPr>
                <w:rFonts w:hint="eastAsia" w:ascii="宋体" w:hAnsi="宋体" w:cs="宋体"/>
                <w:kern w:val="0"/>
                <w:sz w:val="20"/>
                <w:szCs w:val="20"/>
              </w:rPr>
              <w:t>RAID卡：支持SAS 12Gbps通道，支持RAID0/1/5/6/10，不少于2GB板载缓存，带电池模块；</w:t>
            </w:r>
          </w:p>
          <w:p>
            <w:pPr>
              <w:jc w:val="left"/>
              <w:rPr>
                <w:rFonts w:hint="eastAsia" w:ascii="宋体" w:hAnsi="宋体" w:cs="宋体"/>
                <w:kern w:val="0"/>
                <w:sz w:val="20"/>
                <w:szCs w:val="20"/>
              </w:rPr>
            </w:pPr>
            <w:r>
              <w:rPr>
                <w:rFonts w:hint="eastAsia" w:ascii="宋体" w:hAnsi="宋体" w:cs="宋体"/>
                <w:kern w:val="0"/>
                <w:sz w:val="20"/>
                <w:szCs w:val="20"/>
              </w:rPr>
              <w:t>网络：2个万兆以太网接口；</w:t>
            </w:r>
          </w:p>
          <w:p>
            <w:pPr>
              <w:jc w:val="left"/>
              <w:rPr>
                <w:rFonts w:hint="eastAsia" w:ascii="宋体" w:hAnsi="宋体" w:cs="宋体"/>
                <w:kern w:val="0"/>
                <w:sz w:val="20"/>
                <w:szCs w:val="20"/>
              </w:rPr>
            </w:pPr>
            <w:r>
              <w:rPr>
                <w:rFonts w:hint="eastAsia" w:ascii="宋体" w:hAnsi="宋体" w:cs="宋体"/>
                <w:kern w:val="0"/>
                <w:sz w:val="20"/>
                <w:szCs w:val="20"/>
              </w:rPr>
              <w:t>电源：800W 1+1 铂金热插拔冗余电源；</w:t>
            </w:r>
          </w:p>
          <w:p>
            <w:pPr>
              <w:jc w:val="left"/>
              <w:rPr>
                <w:rFonts w:hint="eastAsia" w:ascii="宋体" w:hAnsi="宋体" w:cs="宋体"/>
                <w:kern w:val="0"/>
                <w:sz w:val="20"/>
                <w:szCs w:val="20"/>
              </w:rPr>
            </w:pPr>
            <w:r>
              <w:rPr>
                <w:rFonts w:hint="eastAsia" w:ascii="宋体" w:hAnsi="宋体" w:cs="宋体"/>
                <w:kern w:val="0"/>
                <w:sz w:val="20"/>
                <w:szCs w:val="20"/>
              </w:rPr>
              <w:t>提供全面的故障诊断、自动化运维、硬件安全加固等管理特性：支持Redfish、SNMP、IPMI2.0等协议。</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是</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11</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功放</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组</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0.25</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0.25</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额定功率：≥2×85W/8Ω；</w:t>
            </w:r>
          </w:p>
          <w:p>
            <w:pPr>
              <w:jc w:val="left"/>
              <w:rPr>
                <w:rFonts w:hint="eastAsia" w:ascii="宋体" w:hAnsi="宋体" w:cs="宋体"/>
                <w:kern w:val="0"/>
                <w:sz w:val="20"/>
                <w:szCs w:val="20"/>
              </w:rPr>
            </w:pPr>
            <w:r>
              <w:rPr>
                <w:rFonts w:hint="eastAsia" w:ascii="宋体" w:hAnsi="宋体" w:cs="宋体"/>
                <w:kern w:val="0"/>
                <w:sz w:val="20"/>
                <w:szCs w:val="20"/>
              </w:rPr>
              <w:t>最大功率：≥2×140W/8Ω ；</w:t>
            </w:r>
          </w:p>
          <w:p>
            <w:pPr>
              <w:jc w:val="left"/>
              <w:rPr>
                <w:rFonts w:hint="eastAsia" w:ascii="宋体" w:hAnsi="宋体" w:cs="宋体"/>
                <w:kern w:val="0"/>
                <w:sz w:val="20"/>
                <w:szCs w:val="20"/>
              </w:rPr>
            </w:pPr>
            <w:r>
              <w:rPr>
                <w:rFonts w:hint="eastAsia" w:ascii="宋体" w:hAnsi="宋体" w:cs="宋体"/>
                <w:kern w:val="0"/>
                <w:sz w:val="20"/>
                <w:szCs w:val="20"/>
              </w:rPr>
              <w:t>频率响应：20Hz-20KHz；</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12</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音箱</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对</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0.25</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0.25</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额定功率：≥60W，最大功率：≥120W；</w:t>
            </w:r>
          </w:p>
          <w:p>
            <w:pPr>
              <w:jc w:val="left"/>
              <w:rPr>
                <w:rFonts w:hint="eastAsia" w:ascii="宋体" w:hAnsi="宋体" w:cs="宋体"/>
                <w:kern w:val="0"/>
                <w:sz w:val="20"/>
                <w:szCs w:val="20"/>
              </w:rPr>
            </w:pPr>
            <w:r>
              <w:rPr>
                <w:rFonts w:hint="eastAsia" w:ascii="宋体" w:hAnsi="宋体" w:cs="宋体"/>
                <w:kern w:val="0"/>
                <w:sz w:val="20"/>
                <w:szCs w:val="20"/>
              </w:rPr>
              <w:t>额定阻抗：≥8Ω，频率响应：57Hz-19.6kHz；</w:t>
            </w:r>
          </w:p>
          <w:p>
            <w:pPr>
              <w:jc w:val="left"/>
              <w:rPr>
                <w:rFonts w:hint="eastAsia" w:ascii="宋体" w:hAnsi="宋体" w:cs="宋体"/>
                <w:kern w:val="0"/>
                <w:sz w:val="20"/>
                <w:szCs w:val="20"/>
              </w:rPr>
            </w:pPr>
            <w:r>
              <w:rPr>
                <w:rFonts w:hint="eastAsia" w:ascii="宋体" w:hAnsi="宋体" w:cs="宋体"/>
                <w:kern w:val="0"/>
                <w:sz w:val="20"/>
                <w:szCs w:val="20"/>
              </w:rPr>
              <w:t>自带音箱支架。</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666" w:type="dxa"/>
            <w:vAlign w:val="center"/>
          </w:tcPr>
          <w:p>
            <w:pPr>
              <w:widowControl/>
              <w:jc w:val="center"/>
              <w:rPr>
                <w:rFonts w:hint="eastAsia" w:ascii="宋体" w:hAnsi="宋体"/>
                <w:szCs w:val="21"/>
              </w:rPr>
            </w:pPr>
            <w:r>
              <w:rPr>
                <w:rFonts w:hint="eastAsia" w:ascii="宋体" w:hAnsi="宋体"/>
                <w:szCs w:val="21"/>
              </w:rPr>
              <w:t>13</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配套设备</w:t>
            </w:r>
          </w:p>
        </w:tc>
        <w:tc>
          <w:tcPr>
            <w:tcW w:w="675" w:type="dxa"/>
            <w:vAlign w:val="center"/>
          </w:tcPr>
          <w:p>
            <w:pPr>
              <w:widowControl/>
              <w:jc w:val="center"/>
              <w:rPr>
                <w:rFonts w:hint="eastAsia" w:ascii="宋体" w:hAnsi="宋体"/>
                <w:szCs w:val="21"/>
              </w:rPr>
            </w:pPr>
            <w:r>
              <w:rPr>
                <w:rFonts w:hint="eastAsia" w:ascii="宋体" w:hAnsi="宋体"/>
                <w:szCs w:val="21"/>
              </w:rPr>
              <w:t>1</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个</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3.4</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3.4</w:t>
            </w:r>
          </w:p>
        </w:tc>
        <w:tc>
          <w:tcPr>
            <w:tcW w:w="5563" w:type="dxa"/>
            <w:vAlign w:val="center"/>
          </w:tcPr>
          <w:p>
            <w:pPr>
              <w:jc w:val="left"/>
              <w:rPr>
                <w:rFonts w:hint="eastAsia" w:ascii="宋体" w:hAnsi="宋体" w:cs="宋体" w:eastAsiaTheme="minorEastAsia"/>
                <w:kern w:val="0"/>
                <w:sz w:val="20"/>
                <w:szCs w:val="20"/>
                <w:lang w:val="en-US" w:eastAsia="zh-CN"/>
              </w:rPr>
            </w:pPr>
            <w:r>
              <w:rPr>
                <w:rFonts w:hint="eastAsia" w:ascii="宋体" w:hAnsi="宋体" w:cs="宋体"/>
                <w:kern w:val="0"/>
                <w:szCs w:val="21"/>
              </w:rPr>
              <w:t>教师鹅颈麦克风</w:t>
            </w:r>
            <w:r>
              <w:rPr>
                <w:rFonts w:hint="eastAsia" w:ascii="宋体" w:hAnsi="宋体" w:cs="宋体"/>
                <w:kern w:val="0"/>
                <w:szCs w:val="21"/>
                <w:lang w:val="en-US" w:eastAsia="zh-CN"/>
              </w:rPr>
              <w:t>1个</w:t>
            </w:r>
          </w:p>
          <w:p>
            <w:pPr>
              <w:jc w:val="left"/>
              <w:rPr>
                <w:rFonts w:hint="eastAsia" w:ascii="宋体" w:hAnsi="宋体" w:cs="宋体"/>
                <w:kern w:val="0"/>
                <w:sz w:val="20"/>
                <w:szCs w:val="20"/>
              </w:rPr>
            </w:pPr>
            <w:r>
              <w:rPr>
                <w:rFonts w:hint="eastAsia" w:ascii="宋体" w:hAnsi="宋体" w:cs="宋体"/>
                <w:kern w:val="0"/>
                <w:sz w:val="20"/>
                <w:szCs w:val="20"/>
              </w:rPr>
              <w:t>1、指向性：超心型指向；</w:t>
            </w:r>
          </w:p>
          <w:p>
            <w:pPr>
              <w:jc w:val="left"/>
              <w:rPr>
                <w:rFonts w:hint="eastAsia" w:ascii="宋体" w:hAnsi="宋体" w:cs="宋体"/>
                <w:kern w:val="0"/>
                <w:sz w:val="20"/>
                <w:szCs w:val="20"/>
              </w:rPr>
            </w:pPr>
            <w:r>
              <w:rPr>
                <w:rFonts w:hint="eastAsia" w:ascii="宋体" w:hAnsi="宋体" w:cs="宋体"/>
                <w:kern w:val="0"/>
                <w:sz w:val="20"/>
                <w:szCs w:val="20"/>
              </w:rPr>
              <w:t>2、输出阻抗：≥200Ω；</w:t>
            </w:r>
          </w:p>
          <w:p>
            <w:pPr>
              <w:jc w:val="left"/>
              <w:rPr>
                <w:rFonts w:hint="eastAsia" w:ascii="宋体" w:hAnsi="宋体" w:cs="宋体"/>
                <w:kern w:val="0"/>
                <w:sz w:val="20"/>
                <w:szCs w:val="20"/>
              </w:rPr>
            </w:pPr>
            <w:r>
              <w:rPr>
                <w:rFonts w:hint="eastAsia" w:ascii="宋体" w:hAnsi="宋体" w:cs="宋体"/>
                <w:kern w:val="0"/>
                <w:sz w:val="20"/>
                <w:szCs w:val="20"/>
              </w:rPr>
              <w:t>3、灵敏度：≥-40dBV；</w:t>
            </w:r>
          </w:p>
          <w:p>
            <w:pPr>
              <w:jc w:val="left"/>
              <w:rPr>
                <w:rFonts w:hint="eastAsia" w:ascii="宋体" w:hAnsi="宋体" w:cs="宋体"/>
                <w:kern w:val="0"/>
                <w:sz w:val="20"/>
                <w:szCs w:val="20"/>
              </w:rPr>
            </w:pPr>
            <w:r>
              <w:rPr>
                <w:rFonts w:hint="eastAsia" w:ascii="宋体" w:hAnsi="宋体" w:cs="宋体"/>
                <w:kern w:val="0"/>
                <w:sz w:val="20"/>
                <w:szCs w:val="20"/>
              </w:rPr>
              <w:t>4、频率响应：≥40Hz-16KHz。</w:t>
            </w:r>
          </w:p>
          <w:p>
            <w:pPr>
              <w:jc w:val="left"/>
              <w:rPr>
                <w:rFonts w:hint="default" w:ascii="宋体" w:hAnsi="宋体" w:cs="宋体" w:eastAsiaTheme="minorEastAsia"/>
                <w:kern w:val="0"/>
                <w:sz w:val="20"/>
                <w:szCs w:val="20"/>
                <w:lang w:val="en-US" w:eastAsia="zh-CN"/>
              </w:rPr>
            </w:pPr>
            <w:r>
              <w:rPr>
                <w:rFonts w:hint="eastAsia" w:ascii="宋体" w:hAnsi="宋体" w:cs="宋体"/>
                <w:kern w:val="0"/>
                <w:szCs w:val="21"/>
              </w:rPr>
              <w:t>教师学生耳麦</w:t>
            </w:r>
            <w:r>
              <w:rPr>
                <w:rFonts w:hint="eastAsia" w:ascii="宋体" w:hAnsi="宋体" w:cs="宋体"/>
                <w:kern w:val="0"/>
                <w:szCs w:val="21"/>
                <w:lang w:val="en-US" w:eastAsia="zh-CN"/>
              </w:rPr>
              <w:t>49个</w:t>
            </w:r>
          </w:p>
          <w:p>
            <w:pPr>
              <w:jc w:val="left"/>
              <w:rPr>
                <w:rFonts w:hint="eastAsia" w:ascii="宋体" w:hAnsi="宋体" w:cs="宋体"/>
                <w:kern w:val="0"/>
                <w:sz w:val="20"/>
                <w:szCs w:val="20"/>
              </w:rPr>
            </w:pPr>
            <w:r>
              <w:rPr>
                <w:rFonts w:hint="eastAsia" w:ascii="宋体" w:hAnsi="宋体" w:cs="宋体"/>
                <w:kern w:val="0"/>
                <w:sz w:val="20"/>
                <w:szCs w:val="20"/>
              </w:rPr>
              <w:t>1、麦克增益，高清晰音质；</w:t>
            </w:r>
          </w:p>
          <w:p>
            <w:pPr>
              <w:jc w:val="left"/>
              <w:rPr>
                <w:rFonts w:hint="eastAsia" w:ascii="宋体" w:hAnsi="宋体" w:cs="宋体"/>
                <w:kern w:val="0"/>
                <w:sz w:val="20"/>
                <w:szCs w:val="20"/>
              </w:rPr>
            </w:pPr>
            <w:r>
              <w:rPr>
                <w:rFonts w:hint="eastAsia" w:ascii="宋体" w:hAnsi="宋体" w:cs="宋体"/>
                <w:kern w:val="0"/>
                <w:sz w:val="20"/>
                <w:szCs w:val="20"/>
              </w:rPr>
              <w:t>2、耳机频响范围：50HZ—3KHZ At15mW；灵敏度：116dB S.P.L.at 1KHz；阻抗：≥32Ω ；</w:t>
            </w:r>
          </w:p>
          <w:p>
            <w:pPr>
              <w:jc w:val="left"/>
              <w:rPr>
                <w:rFonts w:hint="eastAsia" w:ascii="宋体" w:hAnsi="宋体" w:cs="宋体"/>
                <w:kern w:val="0"/>
                <w:sz w:val="20"/>
                <w:szCs w:val="20"/>
              </w:rPr>
            </w:pPr>
            <w:r>
              <w:rPr>
                <w:rFonts w:hint="eastAsia" w:ascii="宋体" w:hAnsi="宋体" w:cs="宋体"/>
                <w:kern w:val="0"/>
                <w:sz w:val="20"/>
                <w:szCs w:val="20"/>
              </w:rPr>
              <w:t>3、麦克灵敏度：≥-26dBFS；总谐波失真：≥0.2%；</w:t>
            </w:r>
          </w:p>
          <w:p>
            <w:pPr>
              <w:jc w:val="left"/>
              <w:rPr>
                <w:rFonts w:hint="default" w:ascii="宋体" w:hAnsi="宋体" w:cs="宋体" w:eastAsiaTheme="minorEastAsia"/>
                <w:kern w:val="0"/>
                <w:sz w:val="20"/>
                <w:szCs w:val="20"/>
                <w:lang w:val="en-US" w:eastAsia="zh-CN"/>
              </w:rPr>
            </w:pPr>
            <w:r>
              <w:rPr>
                <w:rFonts w:hint="eastAsia" w:ascii="宋体" w:hAnsi="宋体" w:cs="宋体"/>
                <w:kern w:val="0"/>
                <w:szCs w:val="21"/>
              </w:rPr>
              <w:t>教师显示器</w:t>
            </w:r>
            <w:r>
              <w:rPr>
                <w:rFonts w:hint="eastAsia" w:ascii="宋体" w:hAnsi="宋体" w:cs="宋体"/>
                <w:kern w:val="0"/>
                <w:szCs w:val="21"/>
                <w:lang w:val="en-US" w:eastAsia="zh-CN"/>
              </w:rPr>
              <w:t>2台（属于集采目录内产品）</w:t>
            </w:r>
          </w:p>
          <w:p>
            <w:pPr>
              <w:jc w:val="left"/>
              <w:rPr>
                <w:rFonts w:hint="eastAsia" w:ascii="宋体" w:hAnsi="宋体" w:cs="宋体"/>
                <w:kern w:val="0"/>
                <w:sz w:val="20"/>
                <w:szCs w:val="20"/>
              </w:rPr>
            </w:pPr>
            <w:r>
              <w:rPr>
                <w:rFonts w:hint="eastAsia" w:ascii="宋体" w:hAnsi="宋体" w:cs="宋体"/>
                <w:kern w:val="0"/>
                <w:sz w:val="20"/>
                <w:szCs w:val="20"/>
              </w:rPr>
              <w:t>≥23.8英寸显示器；</w:t>
            </w:r>
          </w:p>
          <w:p>
            <w:pPr>
              <w:jc w:val="left"/>
              <w:rPr>
                <w:rFonts w:hint="eastAsia" w:ascii="宋体" w:hAnsi="宋体" w:cs="宋体"/>
                <w:kern w:val="0"/>
                <w:sz w:val="20"/>
                <w:szCs w:val="20"/>
              </w:rPr>
            </w:pPr>
            <w:r>
              <w:rPr>
                <w:rFonts w:hint="eastAsia" w:ascii="宋体" w:hAnsi="宋体" w:cs="宋体"/>
                <w:kern w:val="0"/>
                <w:sz w:val="20"/>
                <w:szCs w:val="20"/>
              </w:rPr>
              <w:t>分辨率：≥1920*1080，16:9全高清；</w:t>
            </w:r>
          </w:p>
          <w:p>
            <w:pPr>
              <w:jc w:val="left"/>
              <w:rPr>
                <w:rFonts w:hint="eastAsia" w:ascii="宋体" w:hAnsi="宋体" w:cs="宋体"/>
                <w:kern w:val="0"/>
                <w:sz w:val="20"/>
                <w:szCs w:val="20"/>
              </w:rPr>
            </w:pPr>
            <w:r>
              <w:rPr>
                <w:rFonts w:hint="eastAsia" w:ascii="宋体" w:hAnsi="宋体" w:cs="宋体"/>
                <w:kern w:val="0"/>
                <w:sz w:val="20"/>
                <w:szCs w:val="20"/>
              </w:rPr>
              <w:t>刷新率：60赫兹；</w:t>
            </w:r>
          </w:p>
          <w:p>
            <w:pPr>
              <w:jc w:val="left"/>
              <w:rPr>
                <w:rFonts w:hint="eastAsia" w:ascii="宋体" w:hAnsi="宋体" w:cs="宋体"/>
                <w:kern w:val="0"/>
                <w:sz w:val="20"/>
                <w:szCs w:val="20"/>
              </w:rPr>
            </w:pPr>
            <w:r>
              <w:rPr>
                <w:rFonts w:hint="eastAsia" w:ascii="宋体" w:hAnsi="宋体" w:cs="宋体"/>
                <w:kern w:val="0"/>
                <w:sz w:val="20"/>
                <w:szCs w:val="20"/>
              </w:rPr>
              <w:t>对比度：1000:1；</w:t>
            </w:r>
          </w:p>
          <w:p>
            <w:pPr>
              <w:jc w:val="left"/>
              <w:rPr>
                <w:rFonts w:hint="eastAsia" w:ascii="宋体" w:hAnsi="宋体" w:cs="宋体"/>
                <w:kern w:val="0"/>
                <w:sz w:val="20"/>
                <w:szCs w:val="20"/>
              </w:rPr>
            </w:pPr>
            <w:r>
              <w:rPr>
                <w:rFonts w:hint="eastAsia" w:ascii="宋体" w:hAnsi="宋体" w:cs="宋体"/>
                <w:kern w:val="0"/>
                <w:sz w:val="20"/>
                <w:szCs w:val="20"/>
              </w:rPr>
              <w:t>接口：HDMI或DP或VGA;</w:t>
            </w:r>
          </w:p>
          <w:p>
            <w:pPr>
              <w:jc w:val="left"/>
              <w:rPr>
                <w:rFonts w:hint="eastAsia" w:ascii="宋体" w:hAnsi="宋体" w:cs="宋体"/>
                <w:kern w:val="0"/>
                <w:sz w:val="20"/>
                <w:szCs w:val="20"/>
              </w:rPr>
            </w:pPr>
            <w:r>
              <w:rPr>
                <w:rFonts w:hint="eastAsia" w:ascii="宋体" w:hAnsi="宋体" w:cs="宋体"/>
                <w:kern w:val="0"/>
                <w:sz w:val="20"/>
                <w:szCs w:val="20"/>
              </w:rPr>
              <w:t>三年质保。</w:t>
            </w:r>
          </w:p>
          <w:p>
            <w:pPr>
              <w:jc w:val="left"/>
              <w:rPr>
                <w:rFonts w:hint="default" w:ascii="宋体" w:hAnsi="宋体" w:cs="宋体" w:eastAsiaTheme="minorEastAsia"/>
                <w:kern w:val="0"/>
                <w:sz w:val="20"/>
                <w:szCs w:val="20"/>
                <w:lang w:val="en-US" w:eastAsia="zh-CN"/>
              </w:rPr>
            </w:pPr>
            <w:r>
              <w:rPr>
                <w:rFonts w:hint="eastAsia" w:ascii="宋体" w:hAnsi="宋体" w:cs="宋体"/>
                <w:kern w:val="0"/>
                <w:sz w:val="20"/>
                <w:szCs w:val="20"/>
                <w:lang w:val="en-US" w:eastAsia="zh-CN"/>
              </w:rPr>
              <w:t>鼠标键盘49套</w:t>
            </w:r>
          </w:p>
          <w:p>
            <w:pPr>
              <w:jc w:val="left"/>
              <w:rPr>
                <w:rFonts w:hint="eastAsia" w:ascii="宋体" w:hAnsi="宋体" w:cs="宋体"/>
                <w:kern w:val="0"/>
                <w:sz w:val="20"/>
                <w:szCs w:val="20"/>
              </w:rPr>
            </w:pPr>
            <w:r>
              <w:rPr>
                <w:rFonts w:hint="eastAsia" w:ascii="宋体" w:hAnsi="宋体" w:cs="宋体"/>
                <w:kern w:val="0"/>
                <w:sz w:val="20"/>
                <w:szCs w:val="20"/>
              </w:rPr>
              <w:t>USB键盘+USB光电鼠标。</w:t>
            </w:r>
          </w:p>
          <w:p>
            <w:pPr>
              <w:jc w:val="left"/>
              <w:rPr>
                <w:rFonts w:hint="default" w:ascii="宋体" w:hAnsi="宋体" w:cs="宋体" w:eastAsiaTheme="minorEastAsia"/>
                <w:kern w:val="0"/>
                <w:sz w:val="20"/>
                <w:szCs w:val="20"/>
                <w:lang w:val="en-US" w:eastAsia="zh-CN"/>
              </w:rPr>
            </w:pPr>
            <w:r>
              <w:rPr>
                <w:rFonts w:hint="eastAsia" w:ascii="宋体" w:hAnsi="宋体" w:cs="宋体"/>
                <w:kern w:val="0"/>
                <w:szCs w:val="21"/>
              </w:rPr>
              <w:t>千兆网络交换机（接入）</w:t>
            </w:r>
            <w:r>
              <w:rPr>
                <w:rFonts w:hint="eastAsia" w:ascii="宋体" w:hAnsi="宋体" w:cs="宋体"/>
                <w:kern w:val="0"/>
                <w:szCs w:val="21"/>
                <w:lang w:val="en-US" w:eastAsia="zh-CN"/>
              </w:rPr>
              <w:t>3台</w:t>
            </w:r>
          </w:p>
          <w:p>
            <w:pPr>
              <w:jc w:val="left"/>
              <w:rPr>
                <w:rFonts w:hint="eastAsia" w:ascii="宋体" w:hAnsi="宋体" w:cs="宋体"/>
                <w:kern w:val="0"/>
                <w:sz w:val="20"/>
                <w:szCs w:val="20"/>
              </w:rPr>
            </w:pPr>
            <w:r>
              <w:rPr>
                <w:rFonts w:hint="eastAsia" w:ascii="宋体" w:hAnsi="宋体" w:cs="宋体"/>
                <w:kern w:val="0"/>
                <w:sz w:val="20"/>
                <w:szCs w:val="20"/>
              </w:rPr>
              <w:t>端口：≥24个10M/100M/1000M自适应以太网口；</w:t>
            </w:r>
          </w:p>
          <w:p>
            <w:pPr>
              <w:jc w:val="left"/>
              <w:rPr>
                <w:rFonts w:hint="eastAsia" w:ascii="宋体" w:hAnsi="宋体" w:cs="宋体"/>
                <w:kern w:val="0"/>
                <w:sz w:val="20"/>
                <w:szCs w:val="20"/>
              </w:rPr>
            </w:pPr>
            <w:r>
              <w:rPr>
                <w:rFonts w:hint="eastAsia" w:ascii="宋体" w:hAnsi="宋体" w:cs="宋体"/>
                <w:kern w:val="0"/>
                <w:sz w:val="20"/>
                <w:szCs w:val="20"/>
              </w:rPr>
              <w:t>包缓存：≥4Mb；</w:t>
            </w:r>
          </w:p>
          <w:p>
            <w:pPr>
              <w:jc w:val="left"/>
              <w:rPr>
                <w:rFonts w:hint="eastAsia" w:ascii="宋体" w:hAnsi="宋体" w:cs="宋体"/>
                <w:kern w:val="0"/>
                <w:sz w:val="20"/>
                <w:szCs w:val="20"/>
              </w:rPr>
            </w:pPr>
            <w:r>
              <w:rPr>
                <w:rFonts w:hint="eastAsia" w:ascii="宋体" w:hAnsi="宋体" w:cs="宋体"/>
                <w:kern w:val="0"/>
                <w:sz w:val="20"/>
                <w:szCs w:val="20"/>
              </w:rPr>
              <w:t>交换容量：≥48Gbps；</w:t>
            </w:r>
          </w:p>
          <w:p>
            <w:pPr>
              <w:jc w:val="left"/>
              <w:rPr>
                <w:rFonts w:hint="eastAsia" w:ascii="宋体" w:hAnsi="宋体" w:cs="宋体"/>
                <w:kern w:val="0"/>
                <w:sz w:val="20"/>
                <w:szCs w:val="20"/>
              </w:rPr>
            </w:pPr>
            <w:r>
              <w:rPr>
                <w:rFonts w:hint="eastAsia" w:ascii="宋体" w:hAnsi="宋体" w:cs="宋体"/>
                <w:kern w:val="0"/>
                <w:sz w:val="20"/>
                <w:szCs w:val="20"/>
              </w:rPr>
              <w:t>包转发率：≥35.7Mpps；</w:t>
            </w:r>
          </w:p>
          <w:p>
            <w:pPr>
              <w:jc w:val="left"/>
              <w:rPr>
                <w:rFonts w:hint="eastAsia" w:ascii="宋体" w:hAnsi="宋体" w:cs="宋体"/>
                <w:kern w:val="0"/>
                <w:sz w:val="20"/>
                <w:szCs w:val="20"/>
              </w:rPr>
            </w:pPr>
            <w:r>
              <w:rPr>
                <w:rFonts w:hint="eastAsia" w:ascii="宋体" w:hAnsi="宋体" w:cs="宋体"/>
                <w:kern w:val="0"/>
                <w:sz w:val="20"/>
                <w:szCs w:val="20"/>
              </w:rPr>
              <w:t>输入电压：100V-240V；</w:t>
            </w:r>
          </w:p>
          <w:p>
            <w:pPr>
              <w:jc w:val="left"/>
              <w:rPr>
                <w:rFonts w:hint="eastAsia" w:ascii="宋体" w:hAnsi="宋体" w:cs="宋体"/>
                <w:kern w:val="0"/>
                <w:sz w:val="20"/>
                <w:szCs w:val="20"/>
              </w:rPr>
            </w:pPr>
            <w:r>
              <w:rPr>
                <w:rFonts w:hint="eastAsia" w:ascii="宋体" w:hAnsi="宋体" w:cs="宋体"/>
                <w:kern w:val="0"/>
                <w:sz w:val="20"/>
                <w:szCs w:val="20"/>
              </w:rPr>
              <w:t>防雷：共模防护≥≥7KV，防雷等级四级；</w:t>
            </w:r>
          </w:p>
          <w:p>
            <w:pPr>
              <w:jc w:val="left"/>
              <w:rPr>
                <w:rFonts w:hint="eastAsia" w:ascii="宋体" w:hAnsi="宋体" w:cs="宋体"/>
                <w:kern w:val="0"/>
                <w:sz w:val="20"/>
                <w:szCs w:val="20"/>
              </w:rPr>
            </w:pPr>
            <w:r>
              <w:rPr>
                <w:rFonts w:hint="eastAsia" w:ascii="宋体" w:hAnsi="宋体" w:cs="宋体"/>
                <w:kern w:val="0"/>
                <w:sz w:val="20"/>
                <w:szCs w:val="20"/>
              </w:rPr>
              <w:t>功耗：≥20W；</w:t>
            </w:r>
          </w:p>
          <w:p>
            <w:pPr>
              <w:jc w:val="left"/>
              <w:rPr>
                <w:rFonts w:hint="eastAsia" w:ascii="宋体" w:hAnsi="宋体" w:cs="宋体"/>
                <w:kern w:val="0"/>
                <w:sz w:val="20"/>
                <w:szCs w:val="20"/>
              </w:rPr>
            </w:pPr>
            <w:r>
              <w:rPr>
                <w:rFonts w:hint="eastAsia" w:ascii="宋体" w:hAnsi="宋体" w:cs="宋体"/>
                <w:kern w:val="0"/>
                <w:sz w:val="20"/>
                <w:szCs w:val="20"/>
              </w:rPr>
              <w:t>工作温度：0-40度。</w:t>
            </w:r>
          </w:p>
          <w:p>
            <w:pPr>
              <w:jc w:val="left"/>
              <w:rPr>
                <w:rFonts w:hint="default" w:ascii="宋体" w:hAnsi="宋体" w:cs="宋体" w:eastAsiaTheme="minorEastAsia"/>
                <w:kern w:val="0"/>
                <w:sz w:val="20"/>
                <w:szCs w:val="20"/>
                <w:lang w:val="en-US" w:eastAsia="zh-CN"/>
              </w:rPr>
            </w:pPr>
            <w:r>
              <w:rPr>
                <w:rFonts w:hint="eastAsia" w:ascii="宋体" w:hAnsi="宋体" w:cs="宋体"/>
                <w:kern w:val="0"/>
                <w:sz w:val="20"/>
                <w:szCs w:val="20"/>
              </w:rPr>
              <w:t>千兆网络交换机（接入，</w:t>
            </w:r>
            <w:r>
              <w:rPr>
                <w:rFonts w:hint="eastAsia" w:ascii="宋体" w:hAnsi="宋体" w:cs="宋体"/>
                <w:kern w:val="0"/>
                <w:sz w:val="20"/>
                <w:szCs w:val="20"/>
                <w:lang w:val="en-US" w:eastAsia="zh-CN"/>
              </w:rPr>
              <w:t>千</w:t>
            </w:r>
            <w:r>
              <w:rPr>
                <w:rFonts w:hint="eastAsia" w:ascii="宋体" w:hAnsi="宋体" w:cs="宋体"/>
                <w:kern w:val="0"/>
                <w:sz w:val="20"/>
                <w:szCs w:val="20"/>
              </w:rPr>
              <w:t>兆上行）</w:t>
            </w:r>
            <w:r>
              <w:rPr>
                <w:rFonts w:hint="eastAsia" w:ascii="宋体" w:hAnsi="宋体" w:cs="宋体"/>
                <w:kern w:val="0"/>
                <w:sz w:val="20"/>
                <w:szCs w:val="20"/>
                <w:lang w:val="en-US" w:eastAsia="zh-CN"/>
              </w:rPr>
              <w:t>1台</w:t>
            </w:r>
          </w:p>
          <w:p>
            <w:pPr>
              <w:jc w:val="left"/>
              <w:rPr>
                <w:rFonts w:hint="eastAsia" w:ascii="宋体" w:hAnsi="宋体" w:cs="宋体"/>
                <w:kern w:val="0"/>
                <w:sz w:val="20"/>
                <w:szCs w:val="20"/>
              </w:rPr>
            </w:pPr>
            <w:r>
              <w:rPr>
                <w:rFonts w:hint="eastAsia" w:ascii="宋体" w:hAnsi="宋体" w:cs="宋体"/>
                <w:kern w:val="0"/>
                <w:sz w:val="20"/>
                <w:szCs w:val="20"/>
              </w:rPr>
              <w:t>下行端口：24个10M/100M/1000M自适应以太网口；</w:t>
            </w:r>
          </w:p>
          <w:p>
            <w:pPr>
              <w:jc w:val="left"/>
              <w:rPr>
                <w:rFonts w:hint="eastAsia" w:ascii="宋体" w:hAnsi="宋体" w:cs="宋体"/>
                <w:kern w:val="0"/>
                <w:sz w:val="20"/>
                <w:szCs w:val="20"/>
              </w:rPr>
            </w:pPr>
            <w:r>
              <w:rPr>
                <w:rFonts w:hint="eastAsia" w:ascii="宋体" w:hAnsi="宋体" w:cs="宋体"/>
                <w:kern w:val="0"/>
                <w:sz w:val="20"/>
                <w:szCs w:val="20"/>
              </w:rPr>
              <w:t>上行端口：不少于2个1000Base SFP端口，支持端口聚合；</w:t>
            </w:r>
          </w:p>
          <w:p>
            <w:pPr>
              <w:jc w:val="left"/>
              <w:rPr>
                <w:rFonts w:hint="eastAsia" w:ascii="宋体" w:hAnsi="宋体" w:cs="宋体"/>
                <w:kern w:val="0"/>
                <w:sz w:val="20"/>
                <w:szCs w:val="20"/>
              </w:rPr>
            </w:pPr>
            <w:r>
              <w:rPr>
                <w:rFonts w:hint="eastAsia" w:ascii="宋体" w:hAnsi="宋体" w:cs="宋体"/>
                <w:kern w:val="0"/>
                <w:sz w:val="20"/>
                <w:szCs w:val="20"/>
              </w:rPr>
              <w:t>交换容量：≥88Gbps；</w:t>
            </w:r>
          </w:p>
          <w:p>
            <w:pPr>
              <w:jc w:val="left"/>
              <w:rPr>
                <w:rFonts w:hint="eastAsia" w:ascii="宋体" w:hAnsi="宋体" w:cs="宋体"/>
                <w:kern w:val="0"/>
                <w:sz w:val="20"/>
                <w:szCs w:val="20"/>
              </w:rPr>
            </w:pPr>
            <w:r>
              <w:rPr>
                <w:rFonts w:hint="eastAsia" w:ascii="宋体" w:hAnsi="宋体" w:cs="宋体"/>
                <w:kern w:val="0"/>
                <w:sz w:val="20"/>
                <w:szCs w:val="20"/>
              </w:rPr>
              <w:t>包转发率：≥65.5Mpps；</w:t>
            </w:r>
          </w:p>
          <w:p>
            <w:pPr>
              <w:jc w:val="left"/>
              <w:rPr>
                <w:rFonts w:hint="eastAsia" w:ascii="宋体" w:hAnsi="宋体" w:cs="宋体"/>
                <w:kern w:val="0"/>
                <w:sz w:val="20"/>
                <w:szCs w:val="20"/>
              </w:rPr>
            </w:pPr>
            <w:r>
              <w:rPr>
                <w:rFonts w:hint="eastAsia" w:ascii="宋体" w:hAnsi="宋体" w:cs="宋体"/>
                <w:kern w:val="0"/>
                <w:sz w:val="20"/>
                <w:szCs w:val="20"/>
              </w:rPr>
              <w:t>输入电压：100V-240V；</w:t>
            </w:r>
          </w:p>
          <w:p>
            <w:pPr>
              <w:jc w:val="left"/>
              <w:rPr>
                <w:rFonts w:hint="eastAsia" w:ascii="宋体" w:hAnsi="宋体" w:cs="宋体"/>
                <w:kern w:val="0"/>
                <w:sz w:val="20"/>
                <w:szCs w:val="20"/>
              </w:rPr>
            </w:pPr>
            <w:r>
              <w:rPr>
                <w:rFonts w:hint="eastAsia" w:ascii="宋体" w:hAnsi="宋体" w:cs="宋体"/>
                <w:kern w:val="0"/>
                <w:sz w:val="20"/>
                <w:szCs w:val="20"/>
              </w:rPr>
              <w:t>防雷：共模防护≥6KV；</w:t>
            </w:r>
          </w:p>
          <w:p>
            <w:pPr>
              <w:jc w:val="left"/>
              <w:rPr>
                <w:rFonts w:hint="eastAsia" w:ascii="宋体" w:hAnsi="宋体" w:cs="宋体"/>
                <w:kern w:val="0"/>
                <w:sz w:val="20"/>
                <w:szCs w:val="20"/>
              </w:rPr>
            </w:pPr>
            <w:r>
              <w:rPr>
                <w:rFonts w:hint="eastAsia" w:ascii="宋体" w:hAnsi="宋体" w:cs="宋体"/>
                <w:kern w:val="0"/>
                <w:sz w:val="20"/>
                <w:szCs w:val="20"/>
              </w:rPr>
              <w:t>功耗：≥20W；</w:t>
            </w:r>
          </w:p>
          <w:p>
            <w:pPr>
              <w:jc w:val="left"/>
              <w:rPr>
                <w:rFonts w:hint="eastAsia" w:ascii="宋体" w:hAnsi="宋体" w:cs="宋体"/>
                <w:kern w:val="0"/>
                <w:sz w:val="20"/>
                <w:szCs w:val="20"/>
              </w:rPr>
            </w:pPr>
            <w:r>
              <w:rPr>
                <w:rFonts w:hint="eastAsia" w:ascii="宋体" w:hAnsi="宋体" w:cs="宋体"/>
                <w:kern w:val="0"/>
                <w:sz w:val="20"/>
                <w:szCs w:val="20"/>
              </w:rPr>
              <w:t>工作温度：0-40度。</w:t>
            </w:r>
          </w:p>
          <w:p>
            <w:pPr>
              <w:jc w:val="left"/>
              <w:rPr>
                <w:rFonts w:ascii="宋体" w:hAnsi="宋体" w:cs="宋体"/>
                <w:kern w:val="0"/>
                <w:sz w:val="20"/>
                <w:szCs w:val="20"/>
              </w:rPr>
            </w:pPr>
            <w:r>
              <w:rPr>
                <w:rFonts w:hint="eastAsia" w:ascii="宋体" w:hAnsi="宋体" w:cs="宋体"/>
                <w:kern w:val="0"/>
                <w:szCs w:val="21"/>
              </w:rPr>
              <w:t>教室机柜</w:t>
            </w:r>
          </w:p>
          <w:p>
            <w:pPr>
              <w:jc w:val="left"/>
              <w:rPr>
                <w:rFonts w:hint="eastAsia" w:ascii="宋体" w:hAnsi="宋体" w:cs="宋体"/>
                <w:kern w:val="0"/>
                <w:sz w:val="20"/>
                <w:szCs w:val="20"/>
              </w:rPr>
            </w:pPr>
            <w:r>
              <w:rPr>
                <w:rFonts w:hint="eastAsia" w:ascii="宋体" w:hAnsi="宋体" w:cs="宋体"/>
                <w:kern w:val="0"/>
                <w:sz w:val="20"/>
                <w:szCs w:val="20"/>
              </w:rPr>
              <w:t>≥20U，≥19英寸网络机柜；</w:t>
            </w:r>
          </w:p>
          <w:p>
            <w:pPr>
              <w:jc w:val="left"/>
              <w:rPr>
                <w:rFonts w:hint="eastAsia" w:ascii="宋体" w:hAnsi="宋体" w:cs="宋体"/>
                <w:kern w:val="0"/>
                <w:sz w:val="20"/>
                <w:szCs w:val="20"/>
              </w:rPr>
            </w:pPr>
            <w:r>
              <w:rPr>
                <w:rFonts w:hint="eastAsia" w:ascii="宋体" w:hAnsi="宋体" w:cs="宋体"/>
                <w:kern w:val="0"/>
                <w:sz w:val="20"/>
                <w:szCs w:val="20"/>
              </w:rPr>
              <w:t>采用冷轧钢板制作，整体需采用框架结构设计；</w:t>
            </w:r>
          </w:p>
          <w:p>
            <w:pPr>
              <w:jc w:val="left"/>
              <w:rPr>
                <w:rFonts w:hint="eastAsia" w:ascii="宋体" w:hAnsi="宋体" w:cs="宋体"/>
                <w:kern w:val="0"/>
                <w:sz w:val="20"/>
                <w:szCs w:val="20"/>
              </w:rPr>
            </w:pPr>
            <w:r>
              <w:rPr>
                <w:rFonts w:hint="eastAsia" w:ascii="宋体" w:hAnsi="宋体" w:cs="宋体"/>
                <w:kern w:val="0"/>
                <w:sz w:val="20"/>
                <w:szCs w:val="20"/>
              </w:rPr>
              <w:t>机柜深度≥600 mm；</w:t>
            </w:r>
          </w:p>
          <w:p>
            <w:pPr>
              <w:jc w:val="left"/>
              <w:rPr>
                <w:rFonts w:hint="eastAsia" w:ascii="宋体" w:hAnsi="宋体" w:cs="宋体"/>
                <w:kern w:val="0"/>
                <w:sz w:val="20"/>
                <w:szCs w:val="20"/>
              </w:rPr>
            </w:pPr>
            <w:r>
              <w:rPr>
                <w:rFonts w:hint="eastAsia" w:ascii="宋体" w:hAnsi="宋体" w:cs="宋体"/>
                <w:kern w:val="0"/>
                <w:sz w:val="20"/>
                <w:szCs w:val="20"/>
              </w:rPr>
              <w:t>机顶配风扇。</w:t>
            </w:r>
          </w:p>
        </w:tc>
        <w:tc>
          <w:tcPr>
            <w:tcW w:w="1508" w:type="dxa"/>
            <w:vAlign w:val="center"/>
          </w:tcPr>
          <w:p>
            <w:pPr>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14</w:t>
            </w:r>
          </w:p>
        </w:tc>
        <w:tc>
          <w:tcPr>
            <w:tcW w:w="1418" w:type="dxa"/>
            <w:vAlign w:val="center"/>
          </w:tcPr>
          <w:p>
            <w:pPr>
              <w:widowControl/>
              <w:jc w:val="center"/>
              <w:rPr>
                <w:rFonts w:hint="eastAsia" w:ascii="宋体" w:hAnsi="宋体" w:cs="宋体"/>
                <w:kern w:val="0"/>
                <w:szCs w:val="21"/>
              </w:rPr>
            </w:pPr>
            <w:r>
              <w:rPr>
                <w:rFonts w:hint="eastAsia" w:ascii="宋体" w:hAnsi="宋体" w:cs="宋体"/>
                <w:kern w:val="0"/>
                <w:szCs w:val="21"/>
              </w:rPr>
              <w:t>综合布线及辅料</w:t>
            </w:r>
          </w:p>
        </w:tc>
        <w:tc>
          <w:tcPr>
            <w:tcW w:w="675" w:type="dxa"/>
            <w:vAlign w:val="center"/>
          </w:tcPr>
          <w:p>
            <w:pPr>
              <w:widowControl/>
              <w:jc w:val="center"/>
              <w:rPr>
                <w:rFonts w:hint="eastAsia" w:ascii="宋体" w:hAnsi="宋体"/>
                <w:szCs w:val="21"/>
              </w:rPr>
            </w:pPr>
            <w:r>
              <w:rPr>
                <w:rFonts w:hint="eastAsia" w:ascii="宋体" w:hAnsi="宋体"/>
                <w:szCs w:val="21"/>
              </w:rPr>
              <w:t>49</w:t>
            </w:r>
          </w:p>
        </w:tc>
        <w:tc>
          <w:tcPr>
            <w:tcW w:w="731" w:type="dxa"/>
            <w:vAlign w:val="center"/>
          </w:tcPr>
          <w:p>
            <w:pPr>
              <w:jc w:val="left"/>
              <w:rPr>
                <w:rFonts w:hint="eastAsia" w:ascii="宋体" w:hAnsi="宋体" w:cs="宋体"/>
                <w:kern w:val="0"/>
                <w:sz w:val="20"/>
                <w:szCs w:val="20"/>
              </w:rPr>
            </w:pPr>
            <w:r>
              <w:rPr>
                <w:rFonts w:hint="eastAsia" w:ascii="宋体" w:hAnsi="宋体" w:cs="宋体"/>
                <w:kern w:val="0"/>
                <w:sz w:val="20"/>
                <w:szCs w:val="20"/>
              </w:rPr>
              <w:t>点</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0.06</w:t>
            </w: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2.94</w:t>
            </w:r>
          </w:p>
        </w:tc>
        <w:tc>
          <w:tcPr>
            <w:tcW w:w="5563" w:type="dxa"/>
            <w:vAlign w:val="center"/>
          </w:tcPr>
          <w:p>
            <w:pPr>
              <w:jc w:val="left"/>
              <w:rPr>
                <w:rFonts w:hint="eastAsia" w:ascii="宋体" w:hAnsi="宋体" w:cs="宋体"/>
                <w:kern w:val="0"/>
                <w:sz w:val="20"/>
                <w:szCs w:val="20"/>
              </w:rPr>
            </w:pPr>
            <w:r>
              <w:rPr>
                <w:rFonts w:hint="eastAsia" w:ascii="宋体" w:hAnsi="宋体" w:cs="宋体"/>
                <w:kern w:val="0"/>
                <w:sz w:val="20"/>
                <w:szCs w:val="20"/>
              </w:rPr>
              <w:t>用于语音实训室网络布线及辅助材料，包含线缆、接头、线槽等，满足实训室设备联网及布线需求。</w:t>
            </w:r>
          </w:p>
        </w:tc>
        <w:tc>
          <w:tcPr>
            <w:tcW w:w="1508"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c>
          <w:tcPr>
            <w:tcW w:w="1506" w:type="dxa"/>
            <w:vAlign w:val="center"/>
          </w:tcPr>
          <w:p>
            <w:pPr>
              <w:widowControl/>
              <w:jc w:val="center"/>
              <w:rPr>
                <w:rFonts w:hint="eastAsia" w:ascii="宋体" w:hAnsi="宋体" w:cs="宋体"/>
                <w:kern w:val="0"/>
                <w:sz w:val="24"/>
              </w:rPr>
            </w:pPr>
            <w:r>
              <w:rPr>
                <w:rFonts w:hint="eastAsia" w:ascii="宋体" w:hAnsi="宋体" w:cs="宋体"/>
                <w:kern w:val="0"/>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666" w:type="dxa"/>
            <w:vAlign w:val="center"/>
          </w:tcPr>
          <w:p>
            <w:pPr>
              <w:widowControl/>
              <w:jc w:val="center"/>
              <w:rPr>
                <w:rFonts w:hint="eastAsia" w:ascii="宋体" w:hAnsi="宋体"/>
                <w:szCs w:val="21"/>
              </w:rPr>
            </w:pPr>
            <w:r>
              <w:rPr>
                <w:rFonts w:hint="eastAsia" w:ascii="宋体" w:hAnsi="宋体"/>
                <w:szCs w:val="21"/>
              </w:rPr>
              <w:t>合计</w:t>
            </w:r>
          </w:p>
        </w:tc>
        <w:tc>
          <w:tcPr>
            <w:tcW w:w="1418" w:type="dxa"/>
            <w:vAlign w:val="center"/>
          </w:tcPr>
          <w:p>
            <w:pPr>
              <w:widowControl/>
              <w:jc w:val="center"/>
              <w:rPr>
                <w:rFonts w:hint="eastAsia" w:ascii="宋体" w:hAnsi="宋体" w:cs="宋体"/>
                <w:kern w:val="0"/>
                <w:szCs w:val="21"/>
              </w:rPr>
            </w:pPr>
          </w:p>
        </w:tc>
        <w:tc>
          <w:tcPr>
            <w:tcW w:w="675" w:type="dxa"/>
            <w:vAlign w:val="center"/>
          </w:tcPr>
          <w:p>
            <w:pPr>
              <w:widowControl/>
              <w:jc w:val="center"/>
              <w:rPr>
                <w:rFonts w:hint="eastAsia" w:ascii="宋体" w:hAnsi="宋体" w:cs="宋体"/>
                <w:kern w:val="0"/>
                <w:szCs w:val="21"/>
              </w:rPr>
            </w:pPr>
          </w:p>
        </w:tc>
        <w:tc>
          <w:tcPr>
            <w:tcW w:w="731" w:type="dxa"/>
            <w:vAlign w:val="center"/>
          </w:tcPr>
          <w:p>
            <w:pPr>
              <w:jc w:val="left"/>
              <w:rPr>
                <w:rFonts w:hint="eastAsia" w:ascii="宋体" w:hAnsi="宋体" w:cs="宋体"/>
                <w:kern w:val="0"/>
                <w:sz w:val="20"/>
                <w:szCs w:val="20"/>
              </w:rPr>
            </w:pPr>
          </w:p>
        </w:tc>
        <w:tc>
          <w:tcPr>
            <w:tcW w:w="866" w:type="dxa"/>
            <w:vAlign w:val="center"/>
          </w:tcPr>
          <w:p>
            <w:pPr>
              <w:jc w:val="left"/>
              <w:rPr>
                <w:rFonts w:hint="eastAsia" w:ascii="宋体" w:hAnsi="宋体" w:cs="宋体"/>
                <w:kern w:val="0"/>
                <w:sz w:val="20"/>
                <w:szCs w:val="20"/>
              </w:rPr>
            </w:pPr>
          </w:p>
        </w:tc>
        <w:tc>
          <w:tcPr>
            <w:tcW w:w="866" w:type="dxa"/>
            <w:vAlign w:val="center"/>
          </w:tcPr>
          <w:p>
            <w:pPr>
              <w:jc w:val="left"/>
              <w:rPr>
                <w:rFonts w:hint="eastAsia" w:ascii="宋体" w:hAnsi="宋体" w:cs="宋体"/>
                <w:kern w:val="0"/>
                <w:sz w:val="20"/>
                <w:szCs w:val="20"/>
              </w:rPr>
            </w:pPr>
            <w:r>
              <w:rPr>
                <w:rFonts w:hint="eastAsia" w:ascii="宋体" w:hAnsi="宋体" w:cs="宋体"/>
                <w:kern w:val="0"/>
                <w:sz w:val="20"/>
                <w:szCs w:val="20"/>
              </w:rPr>
              <w:t>75</w:t>
            </w:r>
          </w:p>
        </w:tc>
        <w:tc>
          <w:tcPr>
            <w:tcW w:w="5563" w:type="dxa"/>
            <w:vAlign w:val="center"/>
          </w:tcPr>
          <w:p>
            <w:pPr>
              <w:jc w:val="left"/>
              <w:rPr>
                <w:rFonts w:hint="eastAsia" w:ascii="宋体" w:hAnsi="宋体" w:cs="宋体"/>
                <w:kern w:val="0"/>
                <w:sz w:val="20"/>
                <w:szCs w:val="20"/>
              </w:rPr>
            </w:pPr>
          </w:p>
        </w:tc>
        <w:tc>
          <w:tcPr>
            <w:tcW w:w="1508" w:type="dxa"/>
            <w:vAlign w:val="center"/>
          </w:tcPr>
          <w:p>
            <w:pPr>
              <w:widowControl/>
              <w:jc w:val="center"/>
              <w:rPr>
                <w:rFonts w:hint="eastAsia" w:ascii="宋体" w:hAnsi="宋体" w:cs="宋体"/>
                <w:kern w:val="0"/>
                <w:sz w:val="24"/>
              </w:rPr>
            </w:pPr>
          </w:p>
        </w:tc>
        <w:tc>
          <w:tcPr>
            <w:tcW w:w="1506" w:type="dxa"/>
          </w:tcPr>
          <w:p>
            <w:pPr>
              <w:widowControl/>
              <w:jc w:val="center"/>
              <w:rPr>
                <w:rFonts w:hint="eastAsia" w:ascii="宋体" w:hAnsi="宋体" w:cs="宋体"/>
                <w:kern w:val="0"/>
                <w:sz w:val="24"/>
              </w:rPr>
            </w:pPr>
          </w:p>
        </w:tc>
      </w:tr>
    </w:tbl>
    <w:p>
      <w:pPr>
        <w:spacing w:line="360" w:lineRule="auto"/>
        <w:ind w:firstLine="480" w:firstLineChars="200"/>
        <w:rPr>
          <w:rFonts w:hint="eastAsia" w:ascii="宋体" w:hAnsi="宋体"/>
          <w:sz w:val="24"/>
        </w:rPr>
      </w:pPr>
      <w:r>
        <w:rPr>
          <w:rFonts w:hint="eastAsia" w:ascii="宋体" w:hAnsi="宋体"/>
          <w:sz w:val="24"/>
        </w:rPr>
        <w:t>验收标准：</w:t>
      </w:r>
    </w:p>
    <w:p>
      <w:pPr>
        <w:spacing w:line="360" w:lineRule="auto"/>
        <w:ind w:firstLine="480" w:firstLineChars="200"/>
        <w:rPr>
          <w:rFonts w:hint="eastAsia" w:ascii="宋体" w:hAnsi="宋体"/>
          <w:sz w:val="24"/>
        </w:rPr>
      </w:pPr>
      <w:r>
        <w:rPr>
          <w:rFonts w:hint="eastAsia" w:ascii="宋体" w:hAnsi="宋体"/>
          <w:sz w:val="24"/>
        </w:rPr>
        <w:t>验收执行标准（</w:t>
      </w:r>
      <w:r>
        <w:rPr>
          <w:rFonts w:hint="eastAsia" w:ascii="宋体" w:hAnsi="宋体"/>
          <w:b/>
          <w:bCs/>
          <w:color w:val="auto"/>
          <w:szCs w:val="21"/>
          <w:highlight w:val="none"/>
        </w:rPr>
        <w:t>依照用户单位验收制度执行</w:t>
      </w:r>
      <w:r>
        <w:rPr>
          <w:rFonts w:hint="eastAsia" w:ascii="宋体" w:hAnsi="宋体"/>
          <w:sz w:val="24"/>
        </w:rPr>
        <w:t>）、抽</w:t>
      </w:r>
      <w:bookmarkStart w:id="6" w:name="_GoBack"/>
      <w:bookmarkEnd w:id="6"/>
      <w:r>
        <w:rPr>
          <w:rFonts w:hint="eastAsia" w:ascii="宋体" w:hAnsi="宋体"/>
          <w:sz w:val="24"/>
        </w:rPr>
        <w:t>验比例标准；逐条参数验收；有权委托第三方检验机构进行检验，特殊情况以合同为准</w:t>
      </w:r>
    </w:p>
    <w:p>
      <w:pPr>
        <w:adjustRightInd w:val="0"/>
        <w:snapToGrid w:val="0"/>
        <w:spacing w:line="360" w:lineRule="auto"/>
        <w:ind w:firstLine="482" w:firstLineChars="200"/>
        <w:rPr>
          <w:rFonts w:ascii="仿宋" w:hAnsi="仿宋" w:eastAsia="仿宋" w:cs="仿宋"/>
          <w:b/>
          <w:bCs/>
          <w:sz w:val="24"/>
        </w:rPr>
      </w:pPr>
      <w:r>
        <w:rPr>
          <w:rFonts w:hint="eastAsia" w:ascii="仿宋" w:hAnsi="仿宋" w:eastAsia="仿宋" w:cs="仿宋"/>
          <w:b/>
          <w:bCs/>
          <w:kern w:val="2"/>
          <w:sz w:val="24"/>
          <w:szCs w:val="24"/>
        </w:rPr>
        <w:t>1.</w:t>
      </w:r>
      <w:r>
        <w:rPr>
          <w:rFonts w:hint="eastAsia" w:ascii="仿宋" w:hAnsi="仿宋" w:eastAsia="仿宋" w:cs="仿宋"/>
          <w:kern w:val="0"/>
          <w:sz w:val="24"/>
        </w:rPr>
        <w:t>▲</w:t>
      </w:r>
      <w:r>
        <w:rPr>
          <w:rFonts w:hint="eastAsia" w:ascii="仿宋" w:hAnsi="仿宋" w:eastAsia="仿宋" w:cs="仿宋"/>
          <w:b/>
          <w:bCs/>
          <w:sz w:val="24"/>
        </w:rPr>
        <w:t>代表本项目产品的重要性指标，如要求提供证明材料的，应全部加盖投标人公章。</w:t>
      </w:r>
    </w:p>
    <w:p>
      <w:pPr>
        <w:pStyle w:val="4"/>
        <w:spacing w:line="360" w:lineRule="auto"/>
        <w:ind w:firstLine="482" w:firstLineChars="200"/>
        <w:rPr>
          <w:rFonts w:hint="eastAsia" w:ascii="宋体" w:hAnsi="宋体"/>
          <w:sz w:val="24"/>
        </w:rPr>
      </w:pPr>
      <w:r>
        <w:rPr>
          <w:rFonts w:hint="eastAsia" w:ascii="仿宋" w:hAnsi="仿宋" w:eastAsia="仿宋" w:cs="仿宋"/>
          <w:b/>
          <w:bCs/>
          <w:sz w:val="24"/>
          <w:szCs w:val="24"/>
          <w:lang w:val="en-US" w:eastAsia="zh-CN"/>
        </w:rPr>
        <w:t>2</w:t>
      </w:r>
      <w:r>
        <w:rPr>
          <w:rFonts w:hint="eastAsia" w:ascii="仿宋" w:hAnsi="仿宋" w:eastAsia="仿宋" w:cs="仿宋"/>
          <w:b/>
          <w:bCs/>
          <w:sz w:val="24"/>
          <w:szCs w:val="24"/>
        </w:rPr>
        <w:t>.</w:t>
      </w:r>
      <w:r>
        <w:rPr>
          <w:rFonts w:hint="eastAsia" w:ascii="仿宋" w:hAnsi="仿宋" w:eastAsia="仿宋" w:cs="仿宋"/>
          <w:kern w:val="0"/>
          <w:sz w:val="24"/>
          <w:szCs w:val="21"/>
        </w:rPr>
        <w:t>■</w:t>
      </w:r>
      <w:r>
        <w:rPr>
          <w:rFonts w:hint="eastAsia" w:ascii="仿宋" w:hAnsi="仿宋" w:eastAsia="仿宋" w:cs="仿宋"/>
          <w:b/>
          <w:bCs/>
          <w:sz w:val="24"/>
          <w:szCs w:val="24"/>
        </w:rPr>
        <w:t>代表功能演示项指标：投标人提供相关功能演示视频材料需满足技术要求。</w:t>
      </w:r>
    </w:p>
    <w:p/>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p>
  </w:endnote>
  <w:endnote w:type="continuationSeparator" w:id="1">
    <w:p>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200247B" w:usb2="00000009" w:usb3="00000000" w:csb0="200001FF" w:csb1="00000000"/>
  </w:font>
  <w:font w:name="+中文正文">
    <w:altName w:val="microN56"/>
    <w:panose1 w:val="00000000000000000000"/>
    <w:charset w:val="00"/>
    <w:family w:val="auto"/>
    <w:pitch w:val="default"/>
    <w:sig w:usb0="00000000" w:usb1="00000000" w:usb2="00000000" w:usb3="00000000" w:csb0="00000000" w:csb1="00000000"/>
  </w:font>
  <w:font w:name="+西文正文">
    <w:altName w:val="microN56"/>
    <w:panose1 w:val="00000000000000000000"/>
    <w:charset w:val="00"/>
    <w:family w:val="auto"/>
    <w:pitch w:val="default"/>
    <w:sig w:usb0="00000000" w:usb1="00000000" w:usb2="00000000" w:usb3="00000000" w:csb0="00000000" w:csb1="00000000"/>
  </w:font>
  <w:font w:name="microN56">
    <w:panose1 w:val="02000400000000000000"/>
    <w:charset w:val="00"/>
    <w:family w:val="auto"/>
    <w:pitch w:val="default"/>
    <w:sig w:usb0="8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9" w:lineRule="auto"/>
      </w:pPr>
    </w:p>
  </w:footnote>
  <w:footnote w:type="continuationSeparator" w:id="1">
    <w:p>
      <w:pPr>
        <w:spacing w:line="279"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hmZjExZTFlYzFmZGU4ZDE1YmI0OTQxMGIzNDdjYzkifQ=="/>
  </w:docVars>
  <w:rsids>
    <w:rsidRoot w:val="6A2074B3"/>
    <w:rsid w:val="00164678"/>
    <w:rsid w:val="00263F63"/>
    <w:rsid w:val="0053294A"/>
    <w:rsid w:val="005A263D"/>
    <w:rsid w:val="005C4EA0"/>
    <w:rsid w:val="005D13B7"/>
    <w:rsid w:val="006A555B"/>
    <w:rsid w:val="00744306"/>
    <w:rsid w:val="00772423"/>
    <w:rsid w:val="007F520A"/>
    <w:rsid w:val="007F5E3F"/>
    <w:rsid w:val="008125A5"/>
    <w:rsid w:val="008C5F4E"/>
    <w:rsid w:val="008D7EFB"/>
    <w:rsid w:val="00A02766"/>
    <w:rsid w:val="00A225DA"/>
    <w:rsid w:val="00AB5462"/>
    <w:rsid w:val="00B813C2"/>
    <w:rsid w:val="00D76ADD"/>
    <w:rsid w:val="00DB0888"/>
    <w:rsid w:val="00DC7FFB"/>
    <w:rsid w:val="00DD7A83"/>
    <w:rsid w:val="00DE3029"/>
    <w:rsid w:val="00E52E38"/>
    <w:rsid w:val="00F236E9"/>
    <w:rsid w:val="01AA3933"/>
    <w:rsid w:val="02115658"/>
    <w:rsid w:val="02452CFA"/>
    <w:rsid w:val="03C0620C"/>
    <w:rsid w:val="044C1452"/>
    <w:rsid w:val="060F4ACB"/>
    <w:rsid w:val="06175596"/>
    <w:rsid w:val="0B0207B5"/>
    <w:rsid w:val="0B6F6C83"/>
    <w:rsid w:val="0BF34801"/>
    <w:rsid w:val="0D7F3D21"/>
    <w:rsid w:val="0FAD5F50"/>
    <w:rsid w:val="10D40DB9"/>
    <w:rsid w:val="13762371"/>
    <w:rsid w:val="14120FE2"/>
    <w:rsid w:val="151E6C0C"/>
    <w:rsid w:val="16D05A63"/>
    <w:rsid w:val="18F465EA"/>
    <w:rsid w:val="1A44459F"/>
    <w:rsid w:val="1AD67158"/>
    <w:rsid w:val="1AF91981"/>
    <w:rsid w:val="1B6779C1"/>
    <w:rsid w:val="1B6C53E2"/>
    <w:rsid w:val="1DAC355B"/>
    <w:rsid w:val="1EE71CF4"/>
    <w:rsid w:val="212C3737"/>
    <w:rsid w:val="21A11366"/>
    <w:rsid w:val="21CB240D"/>
    <w:rsid w:val="2227415C"/>
    <w:rsid w:val="222C453A"/>
    <w:rsid w:val="22FF76CB"/>
    <w:rsid w:val="2425237F"/>
    <w:rsid w:val="2963197C"/>
    <w:rsid w:val="2A6F5A62"/>
    <w:rsid w:val="2BDE7695"/>
    <w:rsid w:val="2F3A50E6"/>
    <w:rsid w:val="2F5509A3"/>
    <w:rsid w:val="32230A69"/>
    <w:rsid w:val="32537488"/>
    <w:rsid w:val="328E4DEC"/>
    <w:rsid w:val="35A41DB0"/>
    <w:rsid w:val="35BA15D4"/>
    <w:rsid w:val="36155098"/>
    <w:rsid w:val="38961E0A"/>
    <w:rsid w:val="38AB34F7"/>
    <w:rsid w:val="3A134A27"/>
    <w:rsid w:val="3CCA79DB"/>
    <w:rsid w:val="3FC43180"/>
    <w:rsid w:val="40A1555B"/>
    <w:rsid w:val="481244ED"/>
    <w:rsid w:val="48402E97"/>
    <w:rsid w:val="487A47C8"/>
    <w:rsid w:val="48F174FA"/>
    <w:rsid w:val="49271CA7"/>
    <w:rsid w:val="497207D8"/>
    <w:rsid w:val="4A6A72E0"/>
    <w:rsid w:val="4E7C705B"/>
    <w:rsid w:val="4E950B53"/>
    <w:rsid w:val="4F2B7D52"/>
    <w:rsid w:val="500B0F52"/>
    <w:rsid w:val="51143D00"/>
    <w:rsid w:val="5275615A"/>
    <w:rsid w:val="52EB6E87"/>
    <w:rsid w:val="538A565B"/>
    <w:rsid w:val="539B255D"/>
    <w:rsid w:val="54AF522D"/>
    <w:rsid w:val="55BB5342"/>
    <w:rsid w:val="574012EB"/>
    <w:rsid w:val="576A36B6"/>
    <w:rsid w:val="591D2758"/>
    <w:rsid w:val="59CE4DCF"/>
    <w:rsid w:val="5A860370"/>
    <w:rsid w:val="5BFD7816"/>
    <w:rsid w:val="5D012DBB"/>
    <w:rsid w:val="5E6045ED"/>
    <w:rsid w:val="5EDF7832"/>
    <w:rsid w:val="602429B1"/>
    <w:rsid w:val="60E15CCA"/>
    <w:rsid w:val="61AC589E"/>
    <w:rsid w:val="61C0178A"/>
    <w:rsid w:val="671A6493"/>
    <w:rsid w:val="67674868"/>
    <w:rsid w:val="68A55AF1"/>
    <w:rsid w:val="68AB4C6B"/>
    <w:rsid w:val="69AE1E81"/>
    <w:rsid w:val="6A2074B3"/>
    <w:rsid w:val="6BAB56E8"/>
    <w:rsid w:val="6BBB5B98"/>
    <w:rsid w:val="6D7F6BF4"/>
    <w:rsid w:val="725B5CFE"/>
    <w:rsid w:val="746B3A5C"/>
    <w:rsid w:val="757965F9"/>
    <w:rsid w:val="781B06FA"/>
    <w:rsid w:val="7F5B37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79" w:lineRule="auto"/>
      <w:jc w:val="both"/>
    </w:pPr>
    <w:rPr>
      <w:rFonts w:asciiTheme="minorAscii" w:hAnsiTheme="minorAscii" w:eastAsiaTheme="minorEastAsia" w:cstheme="minorBidi"/>
      <w:kern w:val="2"/>
      <w:sz w:val="21"/>
      <w:szCs w:val="22"/>
      <w:lang w:val="en-US" w:eastAsia="zh-CN" w:bidi="ar-SA"/>
    </w:rPr>
  </w:style>
  <w:style w:type="paragraph" w:styleId="3">
    <w:name w:val="heading 2"/>
    <w:basedOn w:val="1"/>
    <w:next w:val="1"/>
    <w:semiHidden/>
    <w:unhideWhenUsed/>
    <w:qFormat/>
    <w:uiPriority w:val="0"/>
    <w:pPr>
      <w:keepNext/>
      <w:keepLines/>
      <w:spacing w:line="500" w:lineRule="exact"/>
      <w:jc w:val="center"/>
      <w:outlineLvl w:val="1"/>
    </w:pPr>
    <w:rPr>
      <w:rFonts w:ascii="Arial" w:hAnsi="Arial" w:eastAsia="黑体"/>
      <w:b/>
      <w:bCs/>
      <w:sz w:val="36"/>
      <w:szCs w:val="32"/>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footer"/>
    <w:basedOn w:val="1"/>
    <w:link w:val="12"/>
    <w:qFormat/>
    <w:uiPriority w:val="0"/>
    <w:pPr>
      <w:tabs>
        <w:tab w:val="center" w:pos="4153"/>
        <w:tab w:val="right" w:pos="8306"/>
      </w:tabs>
      <w:snapToGrid w:val="0"/>
      <w:jc w:val="left"/>
    </w:pPr>
    <w:rPr>
      <w:sz w:val="18"/>
      <w:szCs w:val="18"/>
    </w:rPr>
  </w:style>
  <w:style w:type="paragraph" w:styleId="4">
    <w:name w:val="annotation text"/>
    <w:basedOn w:val="1"/>
    <w:qFormat/>
    <w:uiPriority w:val="0"/>
    <w:pPr>
      <w:jc w:val="left"/>
    </w:pPr>
  </w:style>
  <w:style w:type="paragraph" w:styleId="5">
    <w:name w:val="Balloon Text"/>
    <w:basedOn w:val="1"/>
    <w:link w:val="10"/>
    <w:qFormat/>
    <w:uiPriority w:val="0"/>
    <w:rPr>
      <w:sz w:val="18"/>
      <w:szCs w:val="18"/>
    </w:rPr>
  </w:style>
  <w:style w:type="paragraph" w:styleId="6">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9">
    <w:name w:val="annotation reference"/>
    <w:basedOn w:val="8"/>
    <w:qFormat/>
    <w:uiPriority w:val="0"/>
    <w:rPr>
      <w:sz w:val="21"/>
      <w:szCs w:val="21"/>
    </w:rPr>
  </w:style>
  <w:style w:type="character" w:customStyle="1" w:styleId="10">
    <w:name w:val="批注框文本 字符"/>
    <w:basedOn w:val="8"/>
    <w:link w:val="5"/>
    <w:qFormat/>
    <w:uiPriority w:val="0"/>
    <w:rPr>
      <w:kern w:val="2"/>
      <w:sz w:val="18"/>
      <w:szCs w:val="18"/>
    </w:rPr>
  </w:style>
  <w:style w:type="character" w:customStyle="1" w:styleId="11">
    <w:name w:val="页眉 字符"/>
    <w:basedOn w:val="8"/>
    <w:link w:val="6"/>
    <w:qFormat/>
    <w:uiPriority w:val="0"/>
    <w:rPr>
      <w:rFonts w:asciiTheme="minorHAnsi" w:hAnsiTheme="minorHAnsi" w:eastAsiaTheme="minorEastAsia" w:cstheme="minorBidi"/>
      <w:kern w:val="2"/>
      <w:sz w:val="18"/>
      <w:szCs w:val="18"/>
    </w:rPr>
  </w:style>
  <w:style w:type="character" w:customStyle="1" w:styleId="12">
    <w:name w:val="页脚 字符"/>
    <w:basedOn w:val="8"/>
    <w:link w:val="2"/>
    <w:qFormat/>
    <w:uiPriority w:val="0"/>
    <w:rPr>
      <w:rFonts w:asciiTheme="minorHAnsi" w:hAnsiTheme="minorHAnsi" w:eastAsiaTheme="minorEastAsia" w:cstheme="minorBidi"/>
      <w:kern w:val="2"/>
      <w:sz w:val="18"/>
      <w:szCs w:val="18"/>
    </w:rPr>
  </w:style>
  <w:style w:type="paragraph" w:customStyle="1" w:styleId="13">
    <w:name w:val="修订1"/>
    <w:hidden/>
    <w:unhideWhenUsed/>
    <w:qFormat/>
    <w:uiPriority w:val="99"/>
    <w:pPr>
      <w:spacing w:after="0" w:line="240" w:lineRule="auto"/>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71</Pages>
  <Words>11593</Words>
  <Characters>12289</Characters>
  <Lines>819</Lines>
  <Paragraphs>628</Paragraphs>
  <TotalTime>101</TotalTime>
  <ScaleCrop>false</ScaleCrop>
  <LinksUpToDate>false</LinksUpToDate>
  <CharactersWithSpaces>23254</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2026-10-08T06:43:00Z</dcterms:created>
  <dc:creator>老头子</dc:creator>
  <cp:lastModifiedBy>zhang</cp:lastModifiedBy>
  <dcterms:modified xsi:type="dcterms:W3CDTF">2026-10-10T00:23:00Z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24B3F7D3E0124E3481CBCFDABBD49B92</vt:lpwstr>
  </property>
  <property fmtid="{D5CDD505-2E9C-101B-9397-08002B2CF9AE}" pid="4" name="KSOTemplateDocerSaveRecord">
    <vt:lpwstr>eyJoZGlkIjoiZmUzNzliMjZiNWRjNzc1MDAzM2QzZjM0Y2M5MTdiNTYiLCJ1c2VySWQiOiIyMzIyNjc5NjIifQ==</vt:lpwstr>
  </property>
</Properties>
</file>